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351E35AC"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104</w:t>
      </w:r>
      <w:r w:rsidR="000E2D18">
        <w:rPr>
          <w:rFonts w:ascii="Arial" w:eastAsia="MS Mincho" w:hAnsi="Arial" w:cs="Arial"/>
          <w:b/>
          <w:sz w:val="24"/>
          <w:szCs w:val="24"/>
        </w:rPr>
        <w:t>-</w:t>
      </w:r>
      <w:r>
        <w:rPr>
          <w:rFonts w:ascii="Arial" w:eastAsia="MS Mincho" w:hAnsi="Arial" w:cs="Arial"/>
          <w:b/>
          <w:sz w:val="24"/>
          <w:szCs w:val="24"/>
        </w:rPr>
        <w:t>bis</w:t>
      </w:r>
      <w:r>
        <w:rPr>
          <w:rFonts w:ascii="Arial" w:eastAsiaTheme="minorEastAsia" w:hAnsi="Arial" w:cs="Arial" w:hint="eastAsia"/>
          <w:b/>
          <w:sz w:val="24"/>
          <w:szCs w:val="24"/>
        </w:rPr>
        <w:t>-</w:t>
      </w:r>
      <w:r w:rsidRPr="00E12788">
        <w:rPr>
          <w:rFonts w:ascii="Arial" w:eastAsiaTheme="minorEastAsia" w:hAnsi="Arial" w:cs="Arial"/>
          <w:b/>
          <w:sz w:val="24"/>
          <w:szCs w:val="24"/>
        </w:rPr>
        <w:t xml:space="preserve">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E12788">
        <w:rPr>
          <w:rFonts w:ascii="Arial" w:eastAsia="MS Mincho" w:hAnsi="Arial" w:cs="Arial"/>
          <w:b/>
          <w:sz w:val="24"/>
          <w:szCs w:val="24"/>
        </w:rPr>
        <w:t>R4-22</w:t>
      </w:r>
      <w:r w:rsidR="00E12788">
        <w:rPr>
          <w:rFonts w:ascii="Arial" w:eastAsia="MS Mincho" w:hAnsi="Arial" w:cs="Arial"/>
          <w:b/>
          <w:sz w:val="24"/>
          <w:szCs w:val="24"/>
        </w:rPr>
        <w:t>16711</w:t>
      </w:r>
      <w:r>
        <w:rPr>
          <w:rFonts w:ascii="Arial" w:eastAsia="MS Mincho" w:hAnsi="Arial" w:cs="Arial" w:hint="eastAsia"/>
          <w:b/>
          <w:sz w:val="24"/>
          <w:szCs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Pr>
          <w:rFonts w:ascii="Arial" w:eastAsiaTheme="minorEastAsia" w:hAnsi="Arial" w:cs="Arial"/>
          <w:b/>
          <w:sz w:val="24"/>
          <w:szCs w:val="24"/>
        </w:rPr>
        <w:t>October</w:t>
      </w:r>
      <w:r w:rsidRPr="002E37DC">
        <w:rPr>
          <w:rFonts w:ascii="Arial" w:eastAsiaTheme="minorEastAsia" w:hAnsi="Arial" w:cs="Arial"/>
          <w:b/>
          <w:sz w:val="24"/>
          <w:szCs w:val="24"/>
        </w:rPr>
        <w:t xml:space="preserve"> </w:t>
      </w:r>
      <w:r>
        <w:rPr>
          <w:rFonts w:ascii="Arial" w:eastAsiaTheme="minorEastAsia" w:hAnsi="Arial" w:cs="Arial"/>
          <w:b/>
          <w:sz w:val="24"/>
          <w:szCs w:val="24"/>
        </w:rPr>
        <w:t>10</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19</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36DB820"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646CF" w:rsidRPr="005646CF">
        <w:rPr>
          <w:rFonts w:ascii="Arial" w:eastAsia="MS Mincho" w:hAnsi="Arial" w:cs="Arial"/>
          <w:bCs/>
          <w:color w:val="000000"/>
        </w:rPr>
        <w:t>Study on reference tunnel deployment scenario and UL timing adjustment solution</w:t>
      </w:r>
    </w:p>
    <w:p w14:paraId="08CE26BB" w14:textId="0DF4FA3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684BD5">
        <w:rPr>
          <w:rFonts w:ascii="Arial" w:eastAsiaTheme="minorEastAsia" w:hAnsi="Arial" w:cs="Arial"/>
          <w:color w:val="000000"/>
        </w:rPr>
        <w:t>4</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B1BE638" w14:textId="77777777" w:rsidR="00684BD5" w:rsidRDefault="00684BD5" w:rsidP="00097C14">
      <w:pPr>
        <w:spacing w:after="180"/>
        <w:rPr>
          <w:rFonts w:asciiTheme="minorHAnsi" w:hAnsiTheme="minorHAnsi" w:cstheme="minorHAnsi"/>
        </w:rPr>
      </w:pPr>
    </w:p>
    <w:p w14:paraId="137C9D41" w14:textId="098F577C" w:rsidR="000F6C20" w:rsidRDefault="007167D8" w:rsidP="00097C14">
      <w:pPr>
        <w:spacing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06AC200" w14:textId="63B554EC" w:rsidR="00C1228E" w:rsidRDefault="005A4A96" w:rsidP="003942EF">
      <w:pPr>
        <w:spacing w:after="180"/>
        <w:rPr>
          <w:rFonts w:asciiTheme="minorHAnsi" w:hAnsiTheme="minorHAnsi" w:cstheme="minorHAnsi"/>
        </w:rPr>
      </w:pPr>
      <w:r w:rsidRPr="005A4A96">
        <w:rPr>
          <w:rFonts w:asciiTheme="minorHAnsi" w:hAnsiTheme="minorHAnsi" w:cstheme="minorHAnsi"/>
        </w:rPr>
        <w:t>During the Rel-17 work item, most of focus was devoted into open space deployment scenarios (Scenario-A and B, differentiated by Dmin, which is the perpendicular distance between RRH site and railway track), while limited study was provided on the tunnel scenario due to the limited Rel-17 effort and relative prioritization, which is identified by operators as important high speed train scenario</w:t>
      </w:r>
      <w:r w:rsidR="003942EF" w:rsidRPr="003942EF">
        <w:rPr>
          <w:rFonts w:asciiTheme="minorHAnsi" w:hAnsiTheme="minorHAnsi" w:cstheme="minorHAnsi"/>
        </w:rPr>
        <w:t xml:space="preserve">. </w:t>
      </w:r>
    </w:p>
    <w:p w14:paraId="45AB1EC7" w14:textId="6D0C6AD1" w:rsidR="003942EF" w:rsidRDefault="005A4A96" w:rsidP="003942EF">
      <w:pPr>
        <w:spacing w:after="180"/>
        <w:rPr>
          <w:rFonts w:asciiTheme="minorHAnsi" w:hAnsiTheme="minorHAnsi" w:cstheme="minorHAnsi"/>
        </w:rPr>
      </w:pPr>
      <w:r w:rsidRPr="005A4A96">
        <w:rPr>
          <w:rFonts w:asciiTheme="minorHAnsi" w:hAnsiTheme="minorHAnsi" w:cstheme="minorHAnsi"/>
        </w:rPr>
        <w:t>Another issue identified in Rel-17 work item is the large propagation delay difference from neighbouring RRHs to UE. For example in the uni-directional RRH deployment, it is identified that the signal propagation delay difference can be as much as 2.5us, which is much larger than CP length with 120kHz subcarrier spacing. In Rel-17 work item, the larger autonomous timing adjust step Tq is specified for FR2 HST UE, and the RAN4-based solutions for the uplink timing issue are focused, while other solutions, including involving other RAN working groups, are not fully studied.</w:t>
      </w:r>
    </w:p>
    <w:p w14:paraId="121CD7CF" w14:textId="412C1BDE" w:rsidR="00F77530" w:rsidRDefault="003942EF" w:rsidP="00097C14">
      <w:pPr>
        <w:spacing w:after="180"/>
        <w:rPr>
          <w:rFonts w:asciiTheme="minorHAnsi" w:hAnsiTheme="minorHAnsi" w:cstheme="minorHAnsi"/>
        </w:rPr>
      </w:pPr>
      <w:r>
        <w:rPr>
          <w:rFonts w:asciiTheme="minorHAnsi" w:hAnsiTheme="minorHAnsi" w:cstheme="minorHAnsi"/>
        </w:rPr>
        <w:t xml:space="preserve">Accordingly, </w:t>
      </w:r>
      <w:r w:rsidR="005A4A96">
        <w:rPr>
          <w:rFonts w:asciiTheme="minorHAnsi" w:hAnsiTheme="minorHAnsi" w:cstheme="minorHAnsi"/>
        </w:rPr>
        <w:t xml:space="preserve">as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sidR="005A4A96">
        <w:rPr>
          <w:rFonts w:asciiTheme="minorHAnsi" w:hAnsiTheme="minorHAnsi" w:cstheme="minorHAnsi"/>
        </w:rPr>
        <w:t>and to specify UL timing adjustment solution are</w:t>
      </w:r>
      <w:r w:rsidR="00F337D7">
        <w:rPr>
          <w:rFonts w:asciiTheme="minorHAnsi" w:hAnsiTheme="minorHAnsi" w:cstheme="minorHAnsi"/>
        </w:rPr>
        <w:t xml:space="preserve"> expected to be </w:t>
      </w:r>
      <w:r w:rsidR="005A4A96">
        <w:rPr>
          <w:rFonts w:asciiTheme="minorHAnsi" w:hAnsiTheme="minorHAnsi" w:cstheme="minorHAnsi"/>
        </w:rPr>
        <w:t>included in this WI</w:t>
      </w:r>
      <w:r>
        <w:rPr>
          <w:rFonts w:asciiTheme="minorHAnsi" w:hAnsiTheme="minorHAnsi" w:cstheme="minorHAnsi"/>
        </w:rPr>
        <w:t>, which</w:t>
      </w:r>
      <w:r w:rsidR="00B75707">
        <w:rPr>
          <w:rFonts w:asciiTheme="minorHAnsi" w:hAnsiTheme="minorHAnsi" w:cstheme="minorHAnsi"/>
        </w:rPr>
        <w:t xml:space="preserve"> is provided in WID [2] as follows</w:t>
      </w:r>
      <w:r>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6971EBAE" w14:textId="77777777" w:rsidR="005A4A96"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Only train roof-mounted high power devices with target applicable carrier frequency up to 30GHz and up to 350km/h velocity are considered in this WI</w:t>
            </w:r>
          </w:p>
          <w:p w14:paraId="526B636D" w14:textId="77777777" w:rsidR="005A4A96"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Specify the RF requirements for intra-band carrier aggregation (CA) scenario, and investigate and specify the RRM requirements for intra-band carrier aggregation (CA) scenario [RAN4]</w:t>
            </w:r>
          </w:p>
          <w:p w14:paraId="7CD2380B" w14:textId="77777777" w:rsidR="005A4A96"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Specify the requirement for simultaneous multi-panel operation for train roof-mounted FR2 high power devices [RAN4]:</w:t>
            </w:r>
          </w:p>
          <w:p w14:paraId="27BCE9F8" w14:textId="77777777" w:rsidR="005A4A96" w:rsidRPr="005A4A96" w:rsidRDefault="005A4A96" w:rsidP="005A4A96">
            <w:pPr>
              <w:numPr>
                <w:ilvl w:val="1"/>
                <w:numId w:val="37"/>
              </w:numPr>
              <w:jc w:val="left"/>
              <w:rPr>
                <w:rFonts w:ascii="Times New Roman" w:hAnsi="Times New Roman"/>
                <w:sz w:val="18"/>
                <w:szCs w:val="18"/>
              </w:rPr>
            </w:pPr>
            <w:r w:rsidRPr="005A4A96">
              <w:rPr>
                <w:rFonts w:ascii="Times New Roman" w:hAnsi="Times New Roman"/>
                <w:sz w:val="18"/>
                <w:szCs w:val="18"/>
              </w:rPr>
              <w:t xml:space="preserve">Maximum 2 active panels supporting the multi-panel simultaneous reception. </w:t>
            </w:r>
          </w:p>
          <w:p w14:paraId="15689F32" w14:textId="77777777" w:rsidR="005A4A96" w:rsidRPr="005A4A96" w:rsidRDefault="005A4A96" w:rsidP="005A4A96">
            <w:pPr>
              <w:numPr>
                <w:ilvl w:val="1"/>
                <w:numId w:val="37"/>
              </w:numPr>
              <w:jc w:val="left"/>
              <w:rPr>
                <w:rFonts w:ascii="Times New Roman" w:hAnsi="Times New Roman"/>
                <w:sz w:val="18"/>
                <w:szCs w:val="18"/>
              </w:rPr>
            </w:pPr>
            <w:r w:rsidRPr="005A4A96">
              <w:rPr>
                <w:rFonts w:ascii="Times New Roman" w:hAnsi="Times New Roman"/>
                <w:sz w:val="18"/>
                <w:szCs w:val="18"/>
              </w:rPr>
              <w:t>NOTE: Focus on FR2 HST specific requirements, and avoid the overlap with the scope of FR2 multi-Rx DL reception</w:t>
            </w:r>
          </w:p>
          <w:p w14:paraId="69AFFB4E" w14:textId="77777777" w:rsidR="005A4A96" w:rsidRPr="005A4A96" w:rsidRDefault="005A4A96" w:rsidP="005A4A96">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Study on reference tunnel deployment scenario for FR2 HST and specify the channel model and corresponding core requirements if any [RAN4]</w:t>
            </w:r>
          </w:p>
          <w:p w14:paraId="1F48DDBE" w14:textId="77777777" w:rsidR="005A4A96" w:rsidRPr="005A4A96" w:rsidRDefault="005A4A96" w:rsidP="005A4A96">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Specify UL timing adjustment solution, including explicit NW signalling assistance, for FR2 HST scenario with large UL/DL propagation delay difference from different RRHs/TRPs to UE [RAN4, RAN2].</w:t>
            </w:r>
          </w:p>
          <w:p w14:paraId="240CC87A" w14:textId="504B570B" w:rsidR="009E156C" w:rsidRPr="005A4A96" w:rsidRDefault="005A4A96" w:rsidP="005A4A96">
            <w:pPr>
              <w:numPr>
                <w:ilvl w:val="0"/>
                <w:numId w:val="37"/>
              </w:numPr>
              <w:jc w:val="left"/>
              <w:rPr>
                <w:rFonts w:ascii="Times New Roman" w:hAnsi="Times New Roman"/>
                <w:sz w:val="18"/>
                <w:szCs w:val="18"/>
              </w:rPr>
            </w:pPr>
            <w:r w:rsidRPr="005A4A96">
              <w:rPr>
                <w:rFonts w:ascii="Times New Roman" w:hAnsi="Times New Roman"/>
                <w:sz w:val="18"/>
                <w:szCs w:val="18"/>
              </w:rPr>
              <w:t>Note: RAN1/RAN2 work can be triggered by RAN4 LS.</w:t>
            </w:r>
          </w:p>
        </w:tc>
      </w:tr>
    </w:tbl>
    <w:p w14:paraId="02FDE8D3" w14:textId="29AAF767"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initial viewpoints</w:t>
      </w:r>
      <w:r w:rsidRPr="00C642EB">
        <w:rPr>
          <w:rFonts w:asciiTheme="minorHAnsi" w:hAnsiTheme="minorHAnsi" w:cstheme="minorHAnsi"/>
        </w:rPr>
        <w:t xml:space="preserve"> </w:t>
      </w:r>
      <w:r>
        <w:rPr>
          <w:rFonts w:asciiTheme="minorHAnsi" w:hAnsiTheme="minorHAnsi" w:cstheme="minorHAnsi"/>
        </w:rPr>
        <w:t xml:space="preserve">to trigger the discussion on </w:t>
      </w:r>
      <w:r w:rsidR="005A4A96">
        <w:rPr>
          <w:rFonts w:asciiTheme="minorHAnsi" w:hAnsiTheme="minorHAnsi" w:cstheme="minorHAnsi"/>
        </w:rPr>
        <w:t>reference tunnel deployment and UL timing adjustment solution</w:t>
      </w:r>
      <w:r>
        <w:rPr>
          <w:rFonts w:asciiTheme="minorHAnsi" w:hAnsiTheme="minorHAnsi" w:cstheme="minorHAnsi"/>
        </w:rPr>
        <w:t xml:space="preserve">.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sidRPr="00002DD4">
        <w:rPr>
          <w:lang w:val="en-US" w:eastAsia="zh-CN"/>
        </w:rPr>
        <w:t xml:space="preserve">Discussion </w:t>
      </w:r>
    </w:p>
    <w:p w14:paraId="7C3BADFF" w14:textId="027B00B8" w:rsidR="003B244D" w:rsidRPr="000E4891" w:rsidRDefault="003B244D" w:rsidP="003B244D">
      <w:pPr>
        <w:pStyle w:val="Heading2"/>
        <w:rPr>
          <w:lang w:eastAsia="zh-CN"/>
        </w:rPr>
      </w:pPr>
      <w:r>
        <w:rPr>
          <w:lang w:eastAsia="zh-CN"/>
        </w:rPr>
        <w:t xml:space="preserve">2.1 </w:t>
      </w:r>
      <w:r w:rsidR="00C1228E">
        <w:rPr>
          <w:lang w:eastAsia="zh-CN"/>
        </w:rPr>
        <w:t>Study on Reference Tunnel Deployment</w:t>
      </w:r>
    </w:p>
    <w:p w14:paraId="5FF6328B" w14:textId="32DBBA3A" w:rsidR="00600202" w:rsidRDefault="00FE40C2" w:rsidP="0096769E">
      <w:pPr>
        <w:spacing w:after="180"/>
        <w:rPr>
          <w:rFonts w:asciiTheme="minorHAnsi" w:hAnsiTheme="minorHAnsi" w:cstheme="minorHAnsi"/>
        </w:rPr>
      </w:pPr>
      <w:r>
        <w:rPr>
          <w:rFonts w:asciiTheme="minorHAnsi" w:hAnsiTheme="minorHAnsi" w:cstheme="minorHAnsi"/>
        </w:rPr>
        <w:t>By considering the FR2 HST deployment, as agreed in Rel-17 WI and captured in TR 38.854</w:t>
      </w:r>
      <w:r w:rsidR="00683CA7">
        <w:rPr>
          <w:rFonts w:asciiTheme="minorHAnsi" w:hAnsiTheme="minorHAnsi" w:cstheme="minorHAnsi"/>
        </w:rPr>
        <w:t xml:space="preserve">, both open space and tunnel deployment scenarios are proposed to be studied, while the open space scenario is treated as high prioritized scenario. </w:t>
      </w:r>
    </w:p>
    <w:p w14:paraId="32841A4A" w14:textId="6EAA0E2B" w:rsidR="00683CA7" w:rsidRDefault="00683CA7" w:rsidP="0096769E">
      <w:pPr>
        <w:spacing w:after="180"/>
        <w:rPr>
          <w:rFonts w:asciiTheme="minorHAnsi" w:hAnsiTheme="minorHAnsi" w:cstheme="minorHAnsi"/>
        </w:rPr>
      </w:pPr>
      <w:r>
        <w:rPr>
          <w:rFonts w:asciiTheme="minorHAnsi" w:hAnsiTheme="minorHAnsi" w:cstheme="minorHAnsi"/>
        </w:rPr>
        <w:t xml:space="preserve">It should be noticed that, similar to open space deployment scenario, the key parameters </w:t>
      </w:r>
      <w:r w:rsidR="00662F81">
        <w:rPr>
          <w:rFonts w:asciiTheme="minorHAnsi" w:hAnsiTheme="minorHAnsi" w:cstheme="minorHAnsi"/>
        </w:rPr>
        <w:t xml:space="preserve">for tunnel deployment </w:t>
      </w:r>
      <w:r>
        <w:rPr>
          <w:rFonts w:asciiTheme="minorHAnsi" w:hAnsiTheme="minorHAnsi" w:cstheme="minorHAnsi"/>
        </w:rPr>
        <w:t xml:space="preserve">needs to be identified for </w:t>
      </w:r>
      <w:r w:rsidR="00662F81">
        <w:rPr>
          <w:rFonts w:asciiTheme="minorHAnsi" w:hAnsiTheme="minorHAnsi" w:cstheme="minorHAnsi"/>
        </w:rPr>
        <w:t xml:space="preserve">follow-up research: </w:t>
      </w:r>
    </w:p>
    <w:p w14:paraId="0CEE8129" w14:textId="300A5EFC" w:rsidR="00662F81" w:rsidRPr="004106D5" w:rsidRDefault="004106D5" w:rsidP="004106D5">
      <w:pPr>
        <w:pStyle w:val="B2"/>
        <w:ind w:left="568"/>
      </w:pPr>
      <w:r>
        <w:t xml:space="preserve">-     </w:t>
      </w:r>
      <w:r w:rsidRPr="004106D5">
        <w:t>D</w:t>
      </w:r>
      <w:r w:rsidRPr="004106D5">
        <w:rPr>
          <w:vertAlign w:val="subscript"/>
        </w:rPr>
        <w:t>s</w:t>
      </w:r>
      <w:r w:rsidRPr="004106D5">
        <w:t>: the distance separation between two neighboring RRH sites.</w:t>
      </w:r>
    </w:p>
    <w:p w14:paraId="171DA048" w14:textId="57280E4E" w:rsidR="004106D5" w:rsidRDefault="004106D5" w:rsidP="004106D5">
      <w:pPr>
        <w:pStyle w:val="B2"/>
        <w:ind w:left="568"/>
      </w:pPr>
      <w:r>
        <w:t xml:space="preserve">-     </w:t>
      </w:r>
      <w:r w:rsidRPr="004106D5">
        <w:t>D</w:t>
      </w:r>
      <w:r w:rsidRPr="004106D5">
        <w:rPr>
          <w:vertAlign w:val="subscript"/>
        </w:rPr>
        <w:t>RRH_height</w:t>
      </w:r>
      <w:r>
        <w:t>: determined/limited by tunnel height and RRH deployment method</w:t>
      </w:r>
    </w:p>
    <w:p w14:paraId="36B9B54E" w14:textId="2E36442C" w:rsidR="004106D5" w:rsidRDefault="004106D5" w:rsidP="004106D5">
      <w:pPr>
        <w:pStyle w:val="B2"/>
        <w:ind w:left="568"/>
      </w:pPr>
      <w:r>
        <w:t xml:space="preserve">-     Tunnel dimensions: such as tunnel </w:t>
      </w:r>
      <w:r w:rsidR="007A3967">
        <w:t xml:space="preserve">shape, height, width etc. </w:t>
      </w:r>
    </w:p>
    <w:p w14:paraId="72E204DA" w14:textId="71EACEAE" w:rsidR="00325456" w:rsidRDefault="00325456" w:rsidP="004106D5">
      <w:pPr>
        <w:pStyle w:val="B2"/>
        <w:ind w:left="568"/>
      </w:pPr>
      <w:r>
        <w:t xml:space="preserve">-     gNB RRH antenna element assumption. </w:t>
      </w:r>
    </w:p>
    <w:p w14:paraId="2804C11F" w14:textId="5A29FAF2" w:rsidR="007A3967" w:rsidRDefault="007A3967" w:rsidP="007A3967">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1: </w:t>
      </w:r>
      <w:r>
        <w:rPr>
          <w:rFonts w:asciiTheme="minorHAnsi" w:hAnsiTheme="minorHAnsi" w:cstheme="minorHAnsi"/>
          <w:b/>
          <w:bCs/>
          <w:lang w:val="sv-SE"/>
        </w:rPr>
        <w:t xml:space="preserve">RAN4 discuss and study the </w:t>
      </w:r>
      <w:r w:rsidRPr="007A3967">
        <w:rPr>
          <w:rFonts w:asciiTheme="minorHAnsi" w:hAnsiTheme="minorHAnsi" w:cstheme="minorHAnsi"/>
          <w:b/>
          <w:bCs/>
          <w:lang w:val="sv-SE"/>
        </w:rPr>
        <w:t xml:space="preserve">key parameters for tunnel deployment </w:t>
      </w:r>
      <w:r>
        <w:rPr>
          <w:rFonts w:asciiTheme="minorHAnsi" w:hAnsiTheme="minorHAnsi" w:cstheme="minorHAnsi"/>
          <w:b/>
          <w:bCs/>
          <w:lang w:val="sv-SE"/>
        </w:rPr>
        <w:t xml:space="preserve">by considering feasibility study of tunnel scenarios: </w:t>
      </w:r>
    </w:p>
    <w:p w14:paraId="4121CAF9" w14:textId="77777777" w:rsidR="007A3967" w:rsidRPr="007A3967" w:rsidRDefault="007A3967" w:rsidP="007A3967">
      <w:pPr>
        <w:pStyle w:val="B2"/>
        <w:ind w:left="568"/>
        <w:rPr>
          <w:rFonts w:asciiTheme="minorHAnsi" w:hAnsiTheme="minorHAnsi" w:cstheme="minorHAnsi"/>
          <w:b/>
          <w:bCs/>
        </w:rPr>
      </w:pPr>
      <w:r w:rsidRPr="007A3967">
        <w:rPr>
          <w:rFonts w:asciiTheme="minorHAnsi" w:hAnsiTheme="minorHAnsi" w:cstheme="minorHAnsi"/>
          <w:b/>
          <w:bCs/>
        </w:rPr>
        <w:t>-     D</w:t>
      </w:r>
      <w:r w:rsidRPr="007A3967">
        <w:rPr>
          <w:rFonts w:asciiTheme="minorHAnsi" w:hAnsiTheme="minorHAnsi" w:cstheme="minorHAnsi"/>
          <w:b/>
          <w:bCs/>
          <w:vertAlign w:val="subscript"/>
        </w:rPr>
        <w:t>s</w:t>
      </w:r>
      <w:r w:rsidRPr="007A3967">
        <w:rPr>
          <w:rFonts w:asciiTheme="minorHAnsi" w:hAnsiTheme="minorHAnsi" w:cstheme="minorHAnsi"/>
          <w:b/>
          <w:bCs/>
        </w:rPr>
        <w:t>: the distance separation between two neighboring RRH sites.</w:t>
      </w:r>
    </w:p>
    <w:p w14:paraId="4874785D" w14:textId="77777777" w:rsidR="007A3967" w:rsidRPr="007A3967" w:rsidRDefault="007A3967" w:rsidP="007A3967">
      <w:pPr>
        <w:pStyle w:val="B2"/>
        <w:ind w:left="568"/>
        <w:rPr>
          <w:rFonts w:asciiTheme="minorHAnsi" w:hAnsiTheme="minorHAnsi" w:cstheme="minorHAnsi"/>
          <w:b/>
          <w:bCs/>
        </w:rPr>
      </w:pPr>
      <w:r w:rsidRPr="007A3967">
        <w:rPr>
          <w:rFonts w:asciiTheme="minorHAnsi" w:hAnsiTheme="minorHAnsi" w:cstheme="minorHAnsi"/>
          <w:b/>
          <w:bCs/>
        </w:rPr>
        <w:t>-     D</w:t>
      </w:r>
      <w:r w:rsidRPr="007A3967">
        <w:rPr>
          <w:rFonts w:asciiTheme="minorHAnsi" w:hAnsiTheme="minorHAnsi" w:cstheme="minorHAnsi"/>
          <w:b/>
          <w:bCs/>
          <w:vertAlign w:val="subscript"/>
        </w:rPr>
        <w:t>RRH_height</w:t>
      </w:r>
      <w:r w:rsidRPr="007A3967">
        <w:rPr>
          <w:rFonts w:asciiTheme="minorHAnsi" w:hAnsiTheme="minorHAnsi" w:cstheme="minorHAnsi"/>
          <w:b/>
          <w:bCs/>
        </w:rPr>
        <w:t>: determined/limited by tunnel height and RRH deployment method</w:t>
      </w:r>
    </w:p>
    <w:p w14:paraId="373A73AF" w14:textId="3EDC9CA2" w:rsidR="007A3967" w:rsidRDefault="007A3967" w:rsidP="007A3967">
      <w:pPr>
        <w:pStyle w:val="B2"/>
        <w:ind w:left="568"/>
        <w:rPr>
          <w:rFonts w:asciiTheme="minorHAnsi" w:hAnsiTheme="minorHAnsi" w:cstheme="minorHAnsi"/>
          <w:b/>
          <w:bCs/>
        </w:rPr>
      </w:pPr>
      <w:r w:rsidRPr="007A3967">
        <w:rPr>
          <w:rFonts w:asciiTheme="minorHAnsi" w:hAnsiTheme="minorHAnsi" w:cstheme="minorHAnsi"/>
          <w:b/>
          <w:bCs/>
        </w:rPr>
        <w:t xml:space="preserve">-     Tunnel dimensions: such as tunnel shape, height, width etc. </w:t>
      </w:r>
    </w:p>
    <w:p w14:paraId="3071CBDE" w14:textId="054B065D" w:rsidR="007A3967" w:rsidRPr="007A3967" w:rsidRDefault="007A3967" w:rsidP="007A3967">
      <w:pPr>
        <w:pStyle w:val="B2"/>
        <w:ind w:left="568"/>
        <w:rPr>
          <w:rFonts w:asciiTheme="minorHAnsi" w:hAnsiTheme="minorHAnsi" w:cstheme="minorHAnsi"/>
          <w:b/>
          <w:bCs/>
        </w:rPr>
      </w:pPr>
      <w:r>
        <w:rPr>
          <w:rFonts w:asciiTheme="minorHAnsi" w:hAnsiTheme="minorHAnsi" w:cstheme="minorHAnsi"/>
          <w:b/>
          <w:bCs/>
        </w:rPr>
        <w:t xml:space="preserve">-     </w:t>
      </w:r>
      <w:r w:rsidR="00325456">
        <w:rPr>
          <w:rFonts w:asciiTheme="minorHAnsi" w:hAnsiTheme="minorHAnsi" w:cstheme="minorHAnsi"/>
          <w:b/>
          <w:bCs/>
        </w:rPr>
        <w:t>gNB</w:t>
      </w:r>
      <w:r w:rsidRPr="007A3967">
        <w:rPr>
          <w:rFonts w:asciiTheme="minorHAnsi" w:hAnsiTheme="minorHAnsi" w:cstheme="minorHAnsi"/>
          <w:b/>
          <w:bCs/>
        </w:rPr>
        <w:t xml:space="preserve"> </w:t>
      </w:r>
      <w:r w:rsidR="00325456">
        <w:rPr>
          <w:rFonts w:asciiTheme="minorHAnsi" w:hAnsiTheme="minorHAnsi" w:cstheme="minorHAnsi"/>
          <w:b/>
          <w:bCs/>
        </w:rPr>
        <w:t xml:space="preserve">RRH </w:t>
      </w:r>
      <w:r w:rsidRPr="007A3967">
        <w:rPr>
          <w:rFonts w:asciiTheme="minorHAnsi" w:hAnsiTheme="minorHAnsi" w:cstheme="minorHAnsi"/>
          <w:b/>
          <w:bCs/>
        </w:rPr>
        <w:t>Antenna Element Assumption</w:t>
      </w:r>
      <w:r w:rsidR="00325456">
        <w:rPr>
          <w:rFonts w:asciiTheme="minorHAnsi" w:hAnsiTheme="minorHAnsi" w:cstheme="minorHAnsi"/>
          <w:b/>
          <w:bCs/>
        </w:rPr>
        <w:t xml:space="preserve">. </w:t>
      </w:r>
    </w:p>
    <w:p w14:paraId="2904A237" w14:textId="77777777" w:rsidR="007A3967" w:rsidRPr="007A3967" w:rsidRDefault="007A3967" w:rsidP="007A3967">
      <w:pPr>
        <w:spacing w:after="180"/>
        <w:rPr>
          <w:rFonts w:asciiTheme="minorHAnsi" w:hAnsiTheme="minorHAnsi" w:cstheme="minorHAnsi"/>
          <w:b/>
          <w:bCs/>
          <w:lang w:val="en-GB"/>
        </w:rPr>
      </w:pPr>
    </w:p>
    <w:p w14:paraId="0E530C11" w14:textId="1E4596C0" w:rsidR="00662F81" w:rsidRDefault="00662F81" w:rsidP="0096769E">
      <w:pPr>
        <w:spacing w:after="180"/>
        <w:rPr>
          <w:rFonts w:asciiTheme="minorHAnsi" w:hAnsiTheme="minorHAnsi" w:cstheme="minorHAnsi"/>
        </w:rPr>
      </w:pPr>
      <w:r>
        <w:rPr>
          <w:rFonts w:asciiTheme="minorHAnsi" w:hAnsiTheme="minorHAnsi" w:cstheme="minorHAnsi"/>
        </w:rPr>
        <w:t xml:space="preserve">From UE side, the relevant parameters utilized for open space evaluation can be reused, including: </w:t>
      </w:r>
    </w:p>
    <w:p w14:paraId="13B9B1E9" w14:textId="77777777" w:rsidR="00662F81" w:rsidRDefault="00662F81" w:rsidP="00662F81">
      <w:pPr>
        <w:pStyle w:val="B2"/>
        <w:ind w:left="568"/>
      </w:pPr>
      <w:r>
        <w:t>-</w:t>
      </w:r>
      <w:r>
        <w:tab/>
      </w:r>
      <w:r w:rsidRPr="00E9430F">
        <w:t>D</w:t>
      </w:r>
      <w:r w:rsidRPr="00E9430F">
        <w:rPr>
          <w:vertAlign w:val="subscript"/>
        </w:rPr>
        <w:t>UE_height</w:t>
      </w:r>
      <w:r w:rsidRPr="00E9430F">
        <w:t>: 5m</w:t>
      </w:r>
      <w:r>
        <w:t>.</w:t>
      </w:r>
    </w:p>
    <w:p w14:paraId="41D3E92F" w14:textId="2F678FF1" w:rsidR="004106D5" w:rsidRPr="004106D5" w:rsidRDefault="004106D5" w:rsidP="004106D5">
      <w:pPr>
        <w:pStyle w:val="B2"/>
        <w:ind w:left="568"/>
      </w:pPr>
      <w:r>
        <w:t xml:space="preserve">-     </w:t>
      </w:r>
      <w:r w:rsidRPr="004106D5">
        <w:t xml:space="preserve">UE Antenna Element Assumption: </w:t>
      </w:r>
    </w:p>
    <w:p w14:paraId="79A59A52" w14:textId="666A0B4E" w:rsidR="004106D5" w:rsidRDefault="004106D5" w:rsidP="004106D5">
      <w:pPr>
        <w:pStyle w:val="B2"/>
        <w:ind w:left="1136"/>
      </w:pPr>
      <w:r>
        <w:sym w:font="Wingdings" w:char="F0E0"/>
      </w:r>
      <w:r>
        <w:t xml:space="preserve"> O</w:t>
      </w:r>
      <w:r w:rsidRPr="004106D5">
        <w:t>ption 1: N=4, M=4 with 2 polarizations as starting point, and other options not precluded pending on further discussion.</w:t>
      </w:r>
    </w:p>
    <w:p w14:paraId="55971F0D" w14:textId="0892FDEC" w:rsidR="007A3967" w:rsidRDefault="007A3967" w:rsidP="007A3967">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w:t>
      </w:r>
      <w:r>
        <w:rPr>
          <w:rFonts w:asciiTheme="minorHAnsi" w:hAnsiTheme="minorHAnsi" w:cstheme="minorHAnsi"/>
          <w:b/>
          <w:bCs/>
          <w:lang w:val="sv-SE"/>
        </w:rPr>
        <w:t>2</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For the feasibility study of tunnel scenarios, the assumed parameters for train-roof-mounted CPE UE in Rel-17 WI can be reused.  </w:t>
      </w:r>
    </w:p>
    <w:p w14:paraId="335408CC" w14:textId="0A23F50B" w:rsidR="00C1228E" w:rsidRDefault="00C1228E" w:rsidP="0096769E">
      <w:pPr>
        <w:spacing w:after="180"/>
        <w:rPr>
          <w:rFonts w:asciiTheme="minorHAnsi" w:hAnsiTheme="minorHAnsi" w:cstheme="minorHAnsi"/>
        </w:rPr>
      </w:pPr>
    </w:p>
    <w:p w14:paraId="207C6437" w14:textId="7D117398" w:rsidR="007A3967" w:rsidRDefault="007A3967" w:rsidP="0096769E">
      <w:pPr>
        <w:spacing w:after="180"/>
        <w:rPr>
          <w:rFonts w:asciiTheme="minorHAnsi" w:hAnsiTheme="minorHAnsi" w:cstheme="minorHAnsi"/>
        </w:rPr>
      </w:pPr>
      <w:r>
        <w:rPr>
          <w:rFonts w:asciiTheme="minorHAnsi" w:hAnsiTheme="minorHAnsi" w:cstheme="minorHAnsi"/>
        </w:rPr>
        <w:t>Considering</w:t>
      </w:r>
      <w:r w:rsidR="00325456">
        <w:rPr>
          <w:rFonts w:asciiTheme="minorHAnsi" w:hAnsiTheme="minorHAnsi" w:cstheme="minorHAnsi"/>
        </w:rPr>
        <w:t xml:space="preserve"> more introduced reflection in tunnel scenario compared with open space scenario, potentially there are more complex delay spread, however, the RMS (root-mean-square) delay spread could be further impacted by the analog beamforming (i.e., spatial filtering) at both RRH and UE sides. In the feasibility study of tunnel scenario, the impact of FR2 analog beamforming needs to be considered.</w:t>
      </w:r>
    </w:p>
    <w:p w14:paraId="19DEE07A" w14:textId="1F6EE43D" w:rsidR="007A3967" w:rsidRDefault="007A3967" w:rsidP="00325456">
      <w:pPr>
        <w:spacing w:after="180"/>
        <w:jc w:val="center"/>
        <w:rPr>
          <w:rFonts w:asciiTheme="minorHAnsi" w:hAnsiTheme="minorHAnsi" w:cstheme="minorHAnsi"/>
        </w:rPr>
      </w:pPr>
      <w:r w:rsidRPr="007D4705">
        <w:rPr>
          <w:noProof/>
        </w:rPr>
        <w:drawing>
          <wp:inline distT="0" distB="0" distL="0" distR="0" wp14:anchorId="0CBE53BF" wp14:editId="10E4AA57">
            <wp:extent cx="2696308" cy="137808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792105" cy="1427042"/>
                    </a:xfrm>
                    <a:prstGeom prst="rect">
                      <a:avLst/>
                    </a:prstGeom>
                    <a:noFill/>
                  </pic:spPr>
                </pic:pic>
              </a:graphicData>
            </a:graphic>
          </wp:inline>
        </w:drawing>
      </w:r>
    </w:p>
    <w:p w14:paraId="2C1B851C" w14:textId="77777777" w:rsidR="00325456" w:rsidRDefault="00325456" w:rsidP="00325456">
      <w:pPr>
        <w:spacing w:after="180"/>
        <w:rPr>
          <w:rFonts w:asciiTheme="minorHAnsi" w:hAnsiTheme="minorHAnsi" w:cstheme="minorHAnsi"/>
          <w:b/>
          <w:bCs/>
          <w:lang w:val="sv-SE"/>
        </w:rPr>
      </w:pPr>
      <w:r>
        <w:rPr>
          <w:rFonts w:asciiTheme="minorHAnsi" w:hAnsiTheme="minorHAnsi" w:cstheme="minorHAnsi"/>
          <w:b/>
          <w:bCs/>
          <w:lang w:val="sv-SE"/>
        </w:rPr>
        <w:lastRenderedPageBreak/>
        <w:t>Proposal</w:t>
      </w:r>
      <w:r w:rsidRPr="005A6A7B">
        <w:rPr>
          <w:rFonts w:asciiTheme="minorHAnsi" w:hAnsiTheme="minorHAnsi" w:cstheme="minorHAnsi"/>
          <w:b/>
          <w:bCs/>
          <w:lang w:val="sv-SE"/>
        </w:rPr>
        <w:t xml:space="preserve"> </w:t>
      </w:r>
      <w:r>
        <w:rPr>
          <w:rFonts w:asciiTheme="minorHAnsi" w:hAnsiTheme="minorHAnsi" w:cstheme="minorHAnsi"/>
          <w:b/>
          <w:bCs/>
          <w:lang w:val="sv-SE"/>
        </w:rPr>
        <w:t>3</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Based on the study on tunnel scenario, at least the following targets can be expected: </w:t>
      </w:r>
    </w:p>
    <w:p w14:paraId="4FFA1AB5" w14:textId="69C07D93" w:rsidR="00325456" w:rsidRDefault="00325456" w:rsidP="00325456">
      <w:pPr>
        <w:spacing w:after="180"/>
        <w:rPr>
          <w:rFonts w:asciiTheme="minorHAnsi" w:hAnsiTheme="minorHAnsi" w:cstheme="minorHAnsi"/>
          <w:b/>
          <w:bCs/>
          <w:lang w:val="sv-SE"/>
        </w:rPr>
      </w:pPr>
      <w:r>
        <w:rPr>
          <w:rFonts w:asciiTheme="minorHAnsi" w:hAnsiTheme="minorHAnsi" w:cstheme="minorHAnsi"/>
          <w:b/>
          <w:bCs/>
          <w:lang w:val="sv-SE"/>
        </w:rPr>
        <w:t xml:space="preserve">        - </w:t>
      </w:r>
      <w:r w:rsidR="006439A5">
        <w:rPr>
          <w:rFonts w:asciiTheme="minorHAnsi" w:hAnsiTheme="minorHAnsi" w:cstheme="minorHAnsi"/>
          <w:b/>
          <w:bCs/>
          <w:lang w:val="sv-SE"/>
        </w:rPr>
        <w:t xml:space="preserve">FR2 HST </w:t>
      </w:r>
      <w:r>
        <w:rPr>
          <w:rFonts w:asciiTheme="minorHAnsi" w:hAnsiTheme="minorHAnsi" w:cstheme="minorHAnsi"/>
          <w:b/>
          <w:bCs/>
          <w:lang w:val="sv-SE"/>
        </w:rPr>
        <w:t>Tunnel scenario channel model</w:t>
      </w:r>
      <w:r w:rsidR="006439A5">
        <w:rPr>
          <w:rFonts w:asciiTheme="minorHAnsi" w:hAnsiTheme="minorHAnsi" w:cstheme="minorHAnsi"/>
          <w:b/>
          <w:bCs/>
          <w:lang w:val="sv-SE"/>
        </w:rPr>
        <w:t>;</w:t>
      </w:r>
    </w:p>
    <w:p w14:paraId="2290DFE1" w14:textId="2350B1C4" w:rsidR="00325456" w:rsidRDefault="00325456" w:rsidP="00325456">
      <w:pPr>
        <w:spacing w:after="180"/>
        <w:rPr>
          <w:rFonts w:asciiTheme="minorHAnsi" w:hAnsiTheme="minorHAnsi" w:cstheme="minorHAnsi"/>
          <w:b/>
          <w:bCs/>
          <w:lang w:val="sv-SE"/>
        </w:rPr>
      </w:pPr>
      <w:r>
        <w:rPr>
          <w:rFonts w:asciiTheme="minorHAnsi" w:hAnsiTheme="minorHAnsi" w:cstheme="minorHAnsi"/>
          <w:b/>
          <w:bCs/>
          <w:lang w:val="sv-SE"/>
        </w:rPr>
        <w:t xml:space="preserve">        - Typical</w:t>
      </w:r>
      <w:r w:rsidR="006439A5">
        <w:rPr>
          <w:rFonts w:asciiTheme="minorHAnsi" w:hAnsiTheme="minorHAnsi" w:cstheme="minorHAnsi"/>
          <w:b/>
          <w:bCs/>
          <w:lang w:val="sv-SE"/>
        </w:rPr>
        <w:t xml:space="preserve"> FR2 HST</w:t>
      </w:r>
      <w:r>
        <w:rPr>
          <w:rFonts w:asciiTheme="minorHAnsi" w:hAnsiTheme="minorHAnsi" w:cstheme="minorHAnsi"/>
          <w:b/>
          <w:bCs/>
          <w:lang w:val="sv-SE"/>
        </w:rPr>
        <w:t xml:space="preserve"> deployment scenario for tunnel scenario</w:t>
      </w:r>
      <w:r w:rsidR="006439A5">
        <w:rPr>
          <w:rFonts w:asciiTheme="minorHAnsi" w:hAnsiTheme="minorHAnsi" w:cstheme="minorHAnsi"/>
          <w:b/>
          <w:bCs/>
          <w:lang w:val="sv-SE"/>
        </w:rPr>
        <w:t xml:space="preserve">. </w:t>
      </w:r>
      <w:r>
        <w:rPr>
          <w:rFonts w:asciiTheme="minorHAnsi" w:hAnsiTheme="minorHAnsi" w:cstheme="minorHAnsi"/>
          <w:b/>
          <w:bCs/>
          <w:lang w:val="sv-SE"/>
        </w:rPr>
        <w:t xml:space="preserve">  </w:t>
      </w:r>
    </w:p>
    <w:p w14:paraId="7C36A9FC" w14:textId="77777777" w:rsidR="00325456" w:rsidRPr="00325456" w:rsidRDefault="00325456" w:rsidP="00325456">
      <w:pPr>
        <w:spacing w:after="180"/>
        <w:rPr>
          <w:rFonts w:asciiTheme="minorHAnsi" w:hAnsiTheme="minorHAnsi" w:cstheme="minorHAnsi"/>
          <w:lang w:val="sv-SE"/>
        </w:rPr>
      </w:pPr>
    </w:p>
    <w:p w14:paraId="2766DC78" w14:textId="688B4DD3" w:rsidR="00DB33AF" w:rsidRPr="000E4891" w:rsidRDefault="00DB33AF" w:rsidP="00DB33AF">
      <w:pPr>
        <w:pStyle w:val="Heading2"/>
        <w:rPr>
          <w:lang w:eastAsia="zh-CN"/>
        </w:rPr>
      </w:pPr>
      <w:r>
        <w:rPr>
          <w:lang w:eastAsia="zh-CN"/>
        </w:rPr>
        <w:t xml:space="preserve">2.2 </w:t>
      </w:r>
      <w:r w:rsidR="00C1228E" w:rsidRPr="00C1228E">
        <w:rPr>
          <w:lang w:eastAsia="zh-CN"/>
        </w:rPr>
        <w:t>UL timing adjustment solution</w:t>
      </w:r>
    </w:p>
    <w:p w14:paraId="3CE880BA" w14:textId="4E3F6157" w:rsidR="00CD45E1" w:rsidRDefault="00C1228E" w:rsidP="00456375">
      <w:pPr>
        <w:spacing w:after="180"/>
        <w:rPr>
          <w:rFonts w:asciiTheme="minorHAnsi" w:hAnsiTheme="minorHAnsi" w:cstheme="minorHAnsi"/>
          <w:lang w:val="sv-SE"/>
        </w:rPr>
      </w:pPr>
      <w:r w:rsidRPr="00C1228E">
        <w:rPr>
          <w:rFonts w:asciiTheme="minorHAnsi" w:hAnsiTheme="minorHAnsi" w:cstheme="minorHAnsi"/>
          <w:lang w:val="sv-SE"/>
        </w:rPr>
        <w:t xml:space="preserve">When UE is moving across neighboring RRHs, to maintain the wireless link, the network needs to switch the working RRH from one to another, where the excessive propagation delay difference could be experienced at the UE side, as a particular technical problem not experienced by non-HST systems.  To solve this problem, we introduced a </w:t>
      </w:r>
      <w:r>
        <w:rPr>
          <w:rFonts w:asciiTheme="minorHAnsi" w:hAnsiTheme="minorHAnsi" w:cstheme="minorHAnsi"/>
          <w:lang w:val="sv-SE"/>
        </w:rPr>
        <w:t>new</w:t>
      </w:r>
      <w:r w:rsidRPr="00C1228E">
        <w:rPr>
          <w:rFonts w:asciiTheme="minorHAnsi" w:hAnsiTheme="minorHAnsi" w:cstheme="minorHAnsi"/>
          <w:lang w:val="sv-SE"/>
        </w:rPr>
        <w:t xml:space="preserve"> one-shot </w:t>
      </w:r>
      <w:r>
        <w:rPr>
          <w:rFonts w:asciiTheme="minorHAnsi" w:hAnsiTheme="minorHAnsi" w:cstheme="minorHAnsi"/>
          <w:lang w:val="sv-SE"/>
        </w:rPr>
        <w:t xml:space="preserve">large </w:t>
      </w:r>
      <w:r w:rsidRPr="00C1228E">
        <w:rPr>
          <w:rFonts w:asciiTheme="minorHAnsi" w:hAnsiTheme="minorHAnsi" w:cstheme="minorHAnsi"/>
          <w:lang w:val="sv-SE"/>
        </w:rPr>
        <w:t xml:space="preserve">timing adjustment mechanism in this Release-17 work, which is capable of enabling UE to perform the cross-RRH switch with much reduced data package losses.  </w:t>
      </w:r>
    </w:p>
    <w:p w14:paraId="6500CF05" w14:textId="7086143B" w:rsidR="00C1228E" w:rsidRDefault="00C1228E" w:rsidP="00C1228E">
      <w:pPr>
        <w:spacing w:after="180"/>
        <w:ind w:left="284"/>
        <w:jc w:val="right"/>
        <w:rPr>
          <w:rFonts w:asciiTheme="minorHAnsi" w:hAnsiTheme="minorHAnsi" w:cstheme="minorHAnsi"/>
          <w:lang w:val="sv-SE"/>
        </w:rPr>
      </w:pPr>
      <w:r>
        <w:rPr>
          <w:rFonts w:ascii="Arial" w:eastAsia="宋体" w:hAnsi="Arial" w:cs="Arial"/>
          <w:noProof/>
          <w:color w:val="444444"/>
          <w:sz w:val="20"/>
          <w:szCs w:val="20"/>
          <w:lang w:eastAsia="ko-KR"/>
        </w:rPr>
        <mc:AlternateContent>
          <mc:Choice Requires="wpg">
            <w:drawing>
              <wp:anchor distT="0" distB="0" distL="114300" distR="114300" simplePos="0" relativeHeight="251659264" behindDoc="0" locked="0" layoutInCell="1" allowOverlap="1" wp14:anchorId="4C618DC5" wp14:editId="789A59D5">
                <wp:simplePos x="0" y="0"/>
                <wp:positionH relativeFrom="margin">
                  <wp:posOffset>902677</wp:posOffset>
                </wp:positionH>
                <wp:positionV relativeFrom="paragraph">
                  <wp:posOffset>212516</wp:posOffset>
                </wp:positionV>
                <wp:extent cx="4631055" cy="3441700"/>
                <wp:effectExtent l="0" t="0" r="0" b="6350"/>
                <wp:wrapTopAndBottom/>
                <wp:docPr id="39" name="Group 39"/>
                <wp:cNvGraphicFramePr/>
                <a:graphic xmlns:a="http://schemas.openxmlformats.org/drawingml/2006/main">
                  <a:graphicData uri="http://schemas.microsoft.com/office/word/2010/wordprocessingGroup">
                    <wpg:wgp>
                      <wpg:cNvGrpSpPr/>
                      <wpg:grpSpPr>
                        <a:xfrm>
                          <a:off x="0" y="0"/>
                          <a:ext cx="4631055" cy="3441700"/>
                          <a:chOff x="0" y="-74965"/>
                          <a:chExt cx="3416642" cy="2736228"/>
                        </a:xfrm>
                      </wpg:grpSpPr>
                      <wps:wsp>
                        <wps:cNvPr id="27" name="Rectangle 26"/>
                        <wps:cNvSpPr/>
                        <wps:spPr>
                          <a:xfrm>
                            <a:off x="0" y="-74965"/>
                            <a:ext cx="3416642" cy="273622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5"/>
                          <pic:cNvPicPr>
                            <a:picLocks noChangeAspect="1"/>
                          </pic:cNvPicPr>
                        </pic:nvPicPr>
                        <pic:blipFill>
                          <a:blip r:embed="rId10"/>
                          <a:stretch>
                            <a:fillRect/>
                          </a:stretch>
                        </pic:blipFill>
                        <pic:spPr>
                          <a:xfrm>
                            <a:off x="33867" y="0"/>
                            <a:ext cx="3368040" cy="26066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C8341E" id="Group 39" o:spid="_x0000_s1026" style="position:absolute;margin-left:71.1pt;margin-top:16.75pt;width:364.65pt;height:271pt;z-index:251659264;mso-position-horizontal-relative:margin;mso-width-relative:margin;mso-height-relative:margin" coordorigin=",-749" coordsize="34166,273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P2382AwAA+wcAAA4AAABkcnMvZTJvRG9jLnhtbKRV227bMAx9H7B/&#10;EPze2rFTpzWaDEO7FgN2KdrtAxRZtoXKkiApSfP3oyjb6W33hzi6kIeHRxR1/u6hl2TLrRNaLZPZ&#10;cZYQrpiuhWqXyfdvV0enCXGeqppKrfgy2XOXvFu9fXO+MxXPdadlzS0BEOWqnVkmnfemSlPHOt5T&#10;d6wNV7DZaNtTD1PbprWlO0DvZZpnWZnutK2N1Yw7B6uXcTNZIX7TcOa/No3jnshlAtw8fi1+1+Gb&#10;rs5p1VpqOsEGGvQfWPRUKAg6QV1ST8nGihdQvWBWO934Y6b7VDeNYBxzgGxm2bNsrq3eGMylrXat&#10;mWQCaZ/p9M+w7Mv2xhJRL5PiLCGK9nBGGJbAHMTZmbYCm2tr7syNHRbaOAv5PjS2D/+QCXlAWfeT&#10;rPzBEwaL87KYZScnCWGwV8zns0U2CM86OJ2D39FiflaexDNh3YfBvZjPynKeR/d8UZR5fhps0jF6&#10;GkhOnHYGKskdxHL/J9ZdRw3HM3BBiEGsfDGKdQslRlUrOcnLKBjaTWq5yoFwP5XqccqjXr9NmFbG&#10;On/NdU/CYJlYIIHlR7efnI/ajCYhtNNS1FdCSpyEu8UvpCVbCrdi3c7QVW76z7qOa2cnWTwi0Biv&#10;YjBHxZ8gSRXwlA7IMWhYgeMYk8aR30se7KS65Q2UGlREjhEn5BiUMsaVj2RcR2selwMVLJcXXBAw&#10;IDcQf8IeAJ4mOWJHloN9cOXYIybn7FfEovPkgZG18pNzL5S2rwFIyGqIHO1HkaI0QaW1rvdQW9bL&#10;Cx1bFVWs09CpmLfoPNT16twIVsFv6AYwelHgv++a4OU3licDSP9HGD219xtzBI3LUC/WQgq/xyYM&#10;OQdSansjWKj1MHl0V8rxrsB2iEpyvOOjVfSBmhbsk2b3jih90cGV4u+dgbqGVwXzf2qehumTgGsp&#10;zFjiYTykBgo+65WvqBP78KVmmx5KMD4slkvIUivXCeMSYiverzn0SfuxRkJwM7zlnnWHCmTD1Zs2&#10;kOWBWOD8k25QFKcl9JSXzbMoytNsDk9XaJ55mZXlAtWbut9fNgOkFEngEDhhNeILg1d8eA3DE/Z4&#10;jlaHN3v1AwAA//8DAFBLAwQUAAYACAAAACEAZ26EZISgAAAM/QIAFAAAAGRycy9tZWRpYS9pbWFn&#10;ZTEuZW1m7J0LeBTV3f8nmc3uJmFh2ZAQEgIkEC6JUgSLSFBXsFRFDeV+ERaiIBfBS99CxX99qba0&#10;GgtIlFsURRowQLCNb+ifWq0P9qX12grKJQgo1ABBwGLlFX2V9/PbzEl2JsvMKkFKH4fnm5kze873&#10;fM6Zc86cuewSp2na7ciL/vf06dMn4zTtAaSWo1do2sHvaFqH7904UNPitGZfxGvzW2mariIY67ke&#10;Tevj0rQR8Zr2g4j08vFH7RO1KZ0SNAy0i1AHhF1+XDBOa8u2H8X7X9otySYYkrgL0c+QxO0RjA/H&#10;IwuWuVflBTWtE1vpEiQcXlm2ewa1OOXf8PnpAZr23wNiSe8KalozI2E2a6mjQSiIeqAE1AEJt8iP&#10;1PIlOx6SncaiwjmExZOqPi1l/F/0EZIy5gbrPOrKqGntg3p9/jlBV/12u2Bi/XZ20FO/HVmmyRe9&#10;2wfb8CLbLT7s13/Ld2f09wa1+BvYG0RS5xLhTYMz47NWAzl8WqTkcwmzXE09B1Uawqe9wTj9IjY6&#10;INlvxCNUtxQUzL4+vBUXF5cajIs4fpqWzQdSn0VI6kMQ5HiKyIdWp5aGbfEPISmYxFcFVGstPi68&#10;n48aLbnsUfl0YTsdWXlVHNmfYsSX7QLkRZnIjz5kZxkdoLcRvpltCY8ifClSixxjWdzsmKiX6bfq&#10;5agCVeoT9Sr9ZqQ8xLPKweNQfJX+9/hKVIHK9UPxZfqHSCorkm+9waO829KgnPiyXWV6J1c5qkCV&#10;erarSm+LlId4OvE9Q3l+Tdl+TRl/TVmfoczrkZVvhsGjvPfEwPc+fB/A9wF8H8D3Pmx7IvjE04lv&#10;CvEnkXYSHpPwmoLnDGTlu5iOLfWl+J4wwnbHd2VCmV6WUI4qUKW+MqFKfwIpD/F04utK/FzS5uKR&#10;i1dXPC9GVr6jFr5xbufjO9Fdpk9ylyPK7qb9uav0cUjxiacT32H4PoDvA/g+gO8wbEej8FUYPMo7&#10;i3OD1Kdd/eV4yvRcTzmi7J5KPcdTpWch5SGeTnzllKeMspVRxjLKWk6ZK5C1/mYYPMp7Twx8++H7&#10;AL4P4PsAvv2w7YngE08nvqnEn0TaSXhMwmsqnjOQla87nVnqS/GtMMJ29fe0t0xf7S1HFahSf9pb&#10;pa9AykM8nfi6ET+XtLl45OLVDc/uyMp3zMI3PtH5+BYllumTE8tRBarUixKr9PFI8YmnE99h+Grg&#10;q4GvBr7DsB2LwrfB4FHe7ZKc+XKSyvTOSeWoAtH+kqr0dkh5iKcTXznlWU3ZVlPG1ZS1nDJvQNb6&#10;m2nwKO+9MfAdgK8Gvhr4auA7ANveCD7xdOKbRvzJpJ2Mx2S8puE5E1n5uidb2p8Rtmt/q5Jpf8m0&#10;v2TKnlypr0qm/SFVRvF04ssjfmfSdsajM155eHZHVr5jFr4QJ/Yyh/HllmZl+m3NylEFqtRvaVal&#10;h5DiE08nvlr4auCrga8GvlrYjkXhe9bgUd7tfc58HX1lehdfOapAlXpHX5XeHikP8XTiW0t51lC2&#10;NZRxDWVdS5mfRdb6u8PgUd77YuA7AN9B+A7CdxC+A7Dti+ATTye+acS/jbS34XEbXtPwvANZ+b7T&#10;3Nz+njTCdu3v183L9DXNyxFlb84cpHmV/iRSZRRPJ7584nchbRc8uuCVj+d3kJXvuIUv1ML5+N7a&#10;gvbXgvbXgrK3qNRvbUH7Q4pPPJ34jsB3EL6D8B2E7whsx6PwPWvwKO8Ofme+Tv4yvaufOYe/AlXq&#10;nfxVegekPMTTiW8d5VlD2dZQxjWUdR1lfhZZ6+9Og0d5vxcD39/hOwTfIfgOwfd32N6L4BNPJ77p&#10;xJ9C2il4TMFrOp53Iitfj5bm9veUEbZtfy3L9GdaMudtWYFofy2r9KeQKqN4OvHlE78rabvi0RWv&#10;fDx7ICvfRxa+CQHn4zspUKZPCTDnDVD2AHOQQJU+ASk+8XTi+xC+Q/Adgu8QfB/C9lEUvt8YPMq7&#10;Q4ozX24K7S+F9pdC2VOYg6TQ/pDyEE8nvvWU5xnK9gxlfIayrqfMv0HW+rvT4FHe78XA9wF8h+A7&#10;BN8h+D6A7b0IPvF04rud+FNIOwWPKXjdjuedyMp3SStz+1tphO3aX1mrMr28FXOOVhWIOXCrKn0l&#10;UmUUTye+i4jfjbTd8OiG10V4XoKsfP+w8E1MdT6+k1LL9KmpzHlTKxDtL7VKn4gUn3g68X0I32H4&#10;DsN3GL4PYftHFL7fGjzKOzvNmS83rUzvlsacN42yp9H+0qr0bKQ8xNOJr4LylFO2cspYTlkrKPNv&#10;kbX+7jJ4lPf7MfDVwHcYvsPwHYavBrb3I/jE04lvBvGnknYqHlPxmoHnXcjKd0lrS/szwnbtb3Vr&#10;2l9r2l9ryt6aOXBr2h9SZRRPJ76Lid+NtN3w6IbXxXhegqx8Jyx8RenOx3dyepk+LZ05R3oFYg6c&#10;XqUXIcUnnk58R+Grha8Wvlr4jsJ2IgpfpcGjvHPaOPN1blOm57VhztumAjEHblOl5yDlIZ5OfBWU&#10;Zy1lW0sZ11LWCspciaz1d7fBo7z3x8BXA18tfLXw1cJXA9v+CD7xdOKbQfxppJ2GxzS8ZuB5N7Ly&#10;9cwwt7+njbBd+1uTUaavzWDOm0HZM5iDZFTpTyNVRvF04utO/DzS5uGRh1d3PHsiK98JC19RpvPx&#10;vS2T9pdJ+8uk7JnMgTNpf0jxiacT3zH4auGrha8WvmOwnYjCV2nwKO+ObZ35urQt0/PbMudoW4GY&#10;A7et0jsi5SGeTnwbKM9ayraWMq6lrBsocyWy1t8PDR7lfSAGvoPwHYHvCHxH4DsI24EIPvF04ptJ&#10;/OmknY7HdLxm4vlDZOXrlWVuf3ONsF37+3lWmf7LrHJUgSr1n2dV6XORKqN4OvF1J34+afPxyMer&#10;O569kOLrp9Xd572KNcOBdjG6HFXHaZrEYQpSf48719hmNVdte9juxA4Rm1eHV5ZtbkNrXVEzhG34&#10;mc1HrP+O5BlFXtD5uUsscTrj48fThWTJDZrDZ/PsQ9Ne6h82Df95qf8f/lYcfvaRFKwrfzr7T9Qe&#10;Oy3lk+Xn/bNfHNd9yVWsr+xKWMou9SD1JKKupHqNpWFb4nRB4ifbshyrPRFeqzqX/Wrbi9EIwj3Q&#10;91A++h0qQAlopOv5+JHcm57B/YUZybL9fLxKK8dObRM1puM4kIgTKOQwdKEfO29Qi5f23wPFG8+t&#10;5rMty83b8/pJPSvJPhWHTZ5TxevXsiHpZb/UdeQix17CRht4UbalTcg6vPD86qc/1bTUYOQzyNja&#10;RwiDPkjamqxlUWvZ6w/vafxHHWtJp7bhrm8/A9ifhzYhaZxSJmvbkbBK+3XaT1c81TiQY2zL8yxp&#10;VzvR6+jCaVfmZ8QPdznRf9iWsf1dwboyUpT6Z5Jt2faiQSiIeiCp3w5IjofIj9Sinu1awxHjR7h9&#10;1X0+9yqVt7RXqV9/3Qfhv0mW8BDCd5Kh5PkJdR+OZPxZKDtZXFpCzgBtIs/xp/I89W7+kqaff8JF&#10;qfNmvXrDn2a16Dk4PZ19/7H1eNjn0+VL0newv7X2G23CG6/OuqVPfr3vf7x+XPtT6OiPmrWaN2vJ&#10;+KM/2tLPdfz/9Z03q8b7MvGy83/G53FzNe0kYSxNy0+WbBzwX3x+X++6uFKjkuaWPpp2wxvHtUEz&#10;/zRrSz/GS7Z//NfjWo+ttYli8HB4dH3qtNSHLBOaPdXi06Qj+jX3pM3+TanEuVqqRcvOjwt/JtvC&#10;LIv4CKPskzSyJXls6Xc8/PmdY6if467wZxLnZvI+1KLl7E/fPvYjCcuyFI9bZ4UPeX1fk6pNQ3J8&#10;pO4Cxrbsl7DsZ4kfxp9R6B50MfoZuhypsrBZv8i+G+pDdRthSP4MJngNn9JPOZ4Nfd5Hn+9KWPKT&#10;vHOMbUkn/fBxdko7aNwPzedA1ebygk1z/o7FpzN5+WGU8siSGzSHz+Ycb32/YW6ny/sPH/ZxE7/f&#10;EG/7fsPuP0e+32A+N6hjJsc8G3lREVLHsRPbIg5vuPWHNyO2JV0I9UGyLWtZ1DqWdx0kXReUjqTt&#10;RC7qvCD71bxR4stcxIsykR/tYWcxjbK3Eb5RrwuPInwpUotqx252DNGLPcP1BagELfUM0Us9NyLl&#10;IZ6leNp57Iov9bwTvxSVoAWeXfHFnj1IKiuS7wmDR3n7aGzCa+cdcBV7Ul0LUAla6gm4Sj0+pDzE&#10;04lvGeV5jLI9Rhkfo6zLKPMTyMo3zuBR3m/GwLcVvu3wbYdvO3xbYXszgk88nfhGE384aYfjMRyv&#10;0XiOQ1a+dpzYpL4U33wjbFd/ixKKPYsTFqAStNSzKKHUMx8pD/F04mtD/DTSpuGRhlcbPNshK99e&#10;C99NbufjO8Rd7BnhXoBKEO3PXeq5CSk+8XTi2wXfdvi2w7cdvl2w7Y3Ct8LgUd7NqUupT7v6S/EU&#10;e9I8CxBl9yz1pHhKPc2R8hBPJ77llGcxZVtMGRdT1uWUeQWy1t94g0d5vxkD3zb4tsO3Hb7t8G2D&#10;7c0IPvF04htD/BGkHYHHCLzG4DkeWfna0ZmlvhTffCNsV38l3mLPEu8CVIKWekq8tD+kPMTTiS+D&#10;+GmkTcMjDa8MPNshK98+C18hsxHhteMbmljsGZm4AJWgpZ6hiaWeQqT4xNOJrxq+HfDtgG8HfNWw&#10;7YvC96TBo7xbMFNy4ktJKva0TlqAShDtL6nU0wIpD/F04ltOeZZQtiWUcQllXU6Zn0TW+gsZPMr7&#10;rzHwbYNvB3w74NsB3zbY/hrBJ55OfGOJP5K0I/EYiddYPEPIytc+2dz+Fhhhu+P7aDLtL5n2l0zZ&#10;k5d6Hk0u9SxAqozi6cSXSfzWpG2NR2u8MvFsj6x8+yx8hUwgnI7vsGa0v2a0v2aUvdlSz7BmtD+k&#10;+MTTiW83fDvg2wHfDvh2w7YvCt9TBo/y9vuc+Vr5ij3pvgWoBC31tPKVevxIeYinE18p5VlK2ZZS&#10;xqWUtZQyP4Ws9TfB4FHef4uB7234dsK3E76d8L0N298i+MTTiW8s8UeRdhQeo/Aai+cEZOXrwHN/&#10;OZ6Kb6ERtm1/zYs9S5svQJS9Oe2vealnIVIe4unEl0n8dNKm45GOVyaeHZCV7z0L3+AWzsd3eIti&#10;z6gWCxBlb8EcpEWpZzBSfOLpxPcufDvh2wnfTvjehe29KHxPGTzK2+935kv10/78tD8/Zfcv9aT6&#10;aX9IeYinE9/jlGcpZVtKGZdS1scp81PIWn8TDB7l/VYMfO/Atwu+XfDtgu8d2N6K4BNPJ76biT+K&#10;tKPwGIXXzXhOQFa+7Jbm9veIEbZrf4+1LPYsa8mct2UJYg7cstTzCFJlFE8nvrbEb0PaNni0wast&#10;ntnIyve+he8HAefjOzxQ7BkdYM4bKEG0v0Cp5wdI8YmnE9+78O2Cbxd8u+B7F7b3o/CtNHiUd0su&#10;pood5gdpKcWeNinMeVMoewpzkJRST0ukPMTTie8JyrOMsi2jjMso6xOUeSWy1t9Eg0d5vxUD33b4&#10;dsG3C75d8G2H7a0IPvF04htH/NGkHY3HaLzG4TkRWfmyW5nb3yIjbNf+Frcq9ixvxZyjVQliDtyq&#10;1LMIqTKKpxNfFvHbkLYNHm3wysIzG1n59lv4hqQ6H98RqcWeManMeVNLEHPg1FLPEKT4xNOJbw98&#10;1fBVw1cN3x7Y9kfhe9rgUd6BNGe+tLRiT0Yac960EkT7Syv1BJDyEE8nvicoz3LKtpwyLqesT1Dm&#10;p5G1/ooMHuW9NQa+HfBVw1cNXzV8O2DbGsEnnk5844k/hrRj8BiD13g8i5CVL6e1pf0ZYbv2t6Q1&#10;7a817a81ZW/NHLg17Q+pMoqnE1874meQNgOPDLza4ZmDrHz7LXxD052P78j0Ys/YdOYc6SWIOXB6&#10;qWcoUnzi6cS3F75q+Krhq4ZvL2z7o/CtMniUd0obZ77WbYo9mW2Yc7QpQcyB25R6UpDyEE8nvhWU&#10;p5SylVLGUsq6gjKvQtb6u8XgUd7bYuDbAd9u+HbDtxu+HbBti+ATTye+8cQfS9qxeIzFazyetyAr&#10;X8cMc/srMcJ27W9pRrGnNIM5bwZlz2AOklHqKUGqjOLpxNee+JmkzcQjE6/2eHZEVr4DFr6hmc7H&#10;d1Qm7S+T9pdJ2TOZg2TS/pDiE08nvn3w7YZvN3y74dsH24EofKsMHuWd0taZL70t7a8t7a8tZW/L&#10;HLgt7Q8pD/F04nuS8pRStlLKWEpZn6TMq5C1/m41eJT32zHw7YTvXfjehe9d+HbC9nYEn3g68YWI&#10;fzNpb8bjZrxCeN6KrHydssztT951KPbY39/4eVax55dZC1AJWur5eVapZy5SZRRPJ772xG9L2rZ4&#10;tMWrPZ6dkOLrp9Xd572KNcNB+Hujs1nLuw73smYKUn8vPdfYZlX/jJwixPSMvKuRllvS/xbvOrS/&#10;/0/h5yBJwdjfdaBKw88iOrG2ex7RhU/lWEh8WazvOsh+dSy8GI0g3ANNRNPQ22gOSkBZ7pXuLO5d&#10;9uL6uJdPtle6VVo5dmqbqDEdx4FEnADAhfyugzp23uDZvOugN9G7Dnr4+Y+LepVF2oZT+wgRpw+S&#10;viRrWdRaWo0/vKfxH3WsJZ3aTohoPxPYPwW9g6Tv8xntx9x2JKzSfp320xXPZkgYcoxt9Yx1J+HX&#10;UeNnrOZ3CogSXvKCdXWVHg5Fj9OZOH4+V/WbawmfzbNRqk6GTWOZe9Xs21MHPP547Xl510HlLfUq&#10;9es3qGSVhPyyYSxDWN9JH5a4X/FdhyL1rkNRz8FrpN7lXQfx+SrvOnxxqWtNU77r8MWljJeWdx3k&#10;3QS+8W9616GD8a6D9ojzuw7CKA6SRrYkjy8uXRN+/Bp+12GNK/yZxIn1XQeppzQkx0fqLmBsy3gu&#10;YdnPUv+uw2MEpqOn0Gwk6a2L7LvBslM9Ix7Mfqd3HSR9DpK8VT98GKC5qHE/NL/roNpcXtC5HzZV&#10;nHPZn79Y+L3+9636tWizbKv3Gc/2PHERddsBxUf57YbaeFfdGBL+7QbzuSCbNF5UhOT4cEjOy/lh&#10;pJHvANaXo4noNiRtR959O54w/KzmFF3xkfKJn8wvLqKgHVDj9mceb4kaXmJpW+en3bj0wRBeg+TY&#10;u8O0mnb8SCB8zEvv/vJK32NZV+hD46/a+Mup/WRd+cupf5D9zR7LekHF0+J0Xf/p6dOtgq65fjxc&#10;dT6nVb3F2i66kC4dSfzIRZ3PZX/kfL+AsBdlIj/KogArUW8jXJGgaWMIjyIsLGpR44/Ojh0JI93/&#10;m3C1O8DMU6VTPtZrkCuJL3xj0EQk7V7Gv0gmxcrumOer11CwPuhCbU+dBl02QP2mTD8K3gNJe2Kl&#10;zZc/LM7v5rps37FqGId0PTXoCh9vo52d1zGnirLJmLMVqTFH3ttO8H075kSeqxraSEITjjn+lq2C&#10;CaYxpxPHQUT3k+5rLA3bMoarPuo0nvTymceTlzkJOI0nR5uNdAd8V7u7+RrGE+VzpvHkdZhkPHkb&#10;ne14koOHnKvUXGkn2+J/oYwtHDfTNQtz5OCW0Ljzcs2i8pY2I3XqR2qxu2b5J5Wv4sl6oTQ0ljO8&#10;n11/zZLzncF+Ob98nWuWh69wrW7KaxZ5F9t6zSLXGJr2jOmaZalxzdJjvvM1izCKg6SRLcnj4StW&#10;h0/H4WuW1a7wZxLnXFyz/BhfL7oI9UQybsuxtS4edtxg2anmDDez/zbtJq2/1kEbwr9rNa0vU4zw&#10;+9qSTuYUkWE11jCU1L+/LXnmIGlTqp/KfLIVatxPzdc0qk3mBf89rmka9fdF1/c/b/3dyFuOjxwb&#10;P1LLv1p/57sO/2zK/n7m72OsMfV39X2MpxY793dhlPoLfx+DrbrvY8joePp0uL//86t/H0OOTRqS&#10;45OOAsa2DLESlv0s4XsUw9johS5CfdCZ+rukvQFFLmFI/gxm5yVI+nST92Wjvf3b9uW1r149fOqR&#10;83PuNvK+EPoy9/LWNWVfPvP9xk9MfVndb4ylLwsjXaDufiNbdfcb14W7Sbgvrzv39xvbkL/Mjzuj&#10;HyM5ttZF9tn15eF849ZLnK/Sn2P9bpVmtLl/n/6safL9KvT/pZ4j7zdKHQeRus6P8bdjSTL3KpWG&#10;5Ke9wQTb636t8/XXEY+bQnLdn2C67s9mtxzLItRMoqBOhshHLreMpWFb2kcI9UGyLWtZ1DrW71Op&#10;c4Hkqe7/iF8BEqZM5Echl6ZVMCnsHRF+gfAowpcitajzjbTLkGuzPtb13/pINBQVEi50vaArj0LD&#10;086jkN81Heoqw6MMrzI9RDjEvVCpFCvfHgvfUUe+E3h+gvcn5PEJbCfQUROfeNrz7SLtO3i8g9c7&#10;sO1Ce6LyyXe5VNmlPrOQnXfIleMa68p1jURDUSHhQleWS3lI/YmnnUehK5G0CXgk4JXgChEOuXyu&#10;aPV3BV7KW/hudPAOuYbgORzv4eQxHLYh6EYTn3ja811O2u/i8V28vgvb5eiKqHwzLXz3OXiHXPfj&#10;OQ/veeQxD7b70X0mPvG055tK2kl4TMJrEmxT0cyofCssfBscvEOuSjw34r2RPDbCVok2mPjE055v&#10;GWkX47EYr8WwLUMrovK9aeHb6+Adcu3HswbvGvKogW0/2mviE097vldIuwWPLXhtge0V9GZUvi8t&#10;fM0T7L1DrkDCWFdawkg0FBUSLnQ1T1BtWPqHeNrznYLvJHwn4TsJ2yn0ZVS+7vAob+kfVzry9Ydv&#10;IHwD4RsIW390pYlPPO35upG2Mx6d8eqcEHJ1Q90TovXf8Ra+mQ7eIdfdeM7CexZ5zILtbjTTxCee&#10;9nyjSTsCjxF4jYBtNBoflW++hW+Fg3fI9TSeq/FeTR6rYXsarTDxiac934OknYfHPLzmwfYgmh+V&#10;70UL35sO3iHXVjy3472dPLbDthW9aeITT3u+TaTdiMdGvDbCtgm9GJXvmIXvSwfvkCvePdbldo9E&#10;Q1Eh4ULXlyY+8bTnOwxfDXw18NXAdhgdi8rXzm3uH90J23mHXD3h6w1fb/h6w9YTda9/fiX9Vzzt&#10;PApdGaRNwyMNrzR3iHDI1c4drX/cZOEb7+AdchXhORnvyeQxGbYiNN7EJ572fNeTdiAeA/EaCNv1&#10;6KaofPdZ+OY7eIdci/BcjPdi8lgM2yI038QnnvZ8c0g7C49ZeM2CbQ66LyrfBgvfiw7eIdfLeG7B&#10;ewt5bIHtZfSiiU887fnWknY1HqvxWg3bWrQhKt9eC98xB++Q62M8T+J9kjxOwvYxOmbiE097vmrS&#10;bsdjO17bYatGe6PyyXepezNv9YfnxrRtwnbeIVdHD2O+h7HfwznAU0i40NWu/r1U6R/iaedR6Eoi&#10;rRsPN15uT4hwyNW8/r3UyPn9lRa+mxy8Q66heI7AewR5jIBtKLrJxCee9nx9Sdsbj9549YatL7oy&#10;Kt9MC999Dt4h1wN4zsN7HnnMg+0BdJ+JTzzt+aaRdjIek/GaDNs0NDMq3woL3wYH75DrOTw34r2R&#10;PDbC9hzaYOITT3u+5aRdjMdivBbDthytiMr3poVvr4N3yHUAzxq8a8ijBrYDaK+JTzzt+V4l7RY8&#10;tuC1BbZX0ZtR+b608DX32nuHXClexnwvY7+Xc4C3kDDzP6/qY+H5nyPfZ/CdhO8kfCdh+wx9GZWv&#10;OzzKOzz/c+QbAN9A+AbCNxC2AehKE594jmI8uBSpJfIautCVR9rOeHTGq7M3RJj5nzfa+S1k4bvD&#10;wTvk+iGes/GeTR6zYfshusPEJ572fGNIOxKPkXiNhG0MCkXlW2Dhe9LBO+RahecavNeQxxrYVqEn&#10;TXziac/3EGl/gccv8PoFbA+hBVH5/mjh+6uDd8i1Dc8deO8gjx2wbUN/NfGJpz3f70n7Ozx+h9fv&#10;YPs9+mNUvuMWvtMO3iGXnjjW5UkciYaiQsKFrtMmPvG056uF7yB8B+E7CFstOl7P149Gi4UmD7vT&#10;0QAkzye+jxahFKTuaeUa26zq34ene8b0flFXI63cmxqIhnHD6lrU+Dmj9bk7kVnygs7PGTsTx09c&#10;TqvhJTdoDp/dO8zme5CR78Z/Y/cgby+8NlywKPcgO/GB6F/lfmOuW9NKaBxqvJXwKsKjILw0zFn3&#10;J3KszHU/48l2r/NkoXSUSjjVvar+fJVqeNp5pPLbM+nuYjz4/izKJZzLu/jW8VZ4XrbwbXPk24nn&#10;brx3k8du2HaibSY+8bTn+yNpn8fjebyeh+2P6OWofB9b+HSvvXeu2+vNdid7s1A6SiWc6tbrxwup&#10;P/G05zsO3xH4jsB3BLbj6OOofB3h6c1h9COpz16OfH3gK4CvAL4C2PqgXiY+8bTna0/aTDwy8cr0&#10;5rrbo47145maDwvPUAvfLQ7eue4peE7Hezp5TIdtCrrFxCee9nyFpB2ExyC8BsFWiIZG5XvAwlfi&#10;4J3rXopnKd6l5FEK21JUYuITT3u+/yTtvXjci9e9sP0neiAq33MWvpcdvHPdf8HzNbxfI4/XYPsL&#10;etnEJ572fM+Sdh0e6/BaB9uz6LmofAcsfB87eOe6P8Xzc7w/J4/PYfsUfWziE097vn2k3Y3Hbrx2&#10;w7YPHajns55PJ9A3ZqNb0SPoXJ1PL7R3d62/iXzgnbv6d1+fNODsvkNg/wyvc8krchqI+gzvrM+f&#10;PPXzh80b/1HzJpn7qG1u280dSVjy7Yt+ib6PHkYS7yV9FXO2VV4Vn2G7fs7Fx19rznUD863gBTXn&#10;Mr9z1jRtxK3L/KOr1DPvhvN4MLz8uP3oK952971CtREj/IIW/r6J2zSvPF9tRZhlnv4zJG1FxhPh&#10;b+k6HG4rLV3jmrS9XOhjiszRz35Mcdu+F6Day79SO5H2OQHJmDIDqTEly73K+1/o2zGFSgkvL/Vv&#10;mjYSF3VMkfEEvaByM8JX1LWVuvOFy/jwfI4pE2CQMWUKUmNKkXscc5xV3iL34SZrLzn4N0NyzTeQ&#10;9U70Orpw7gGY700sHLC8/+GhvgGuYP37nvW/rdyWcnnRIMTH4e8icc7XOiBOwWH5Wavlq/5mu8pb&#10;5gpSp35lxLqp3hEWb/U95qPpg0PphKN9J+BWfq/c7jfbed9+fVO+V3jm7wSsN71XqL4T8FJs3wlY&#10;L1UY/k4AW3XfCVgfvj0Rfq9w/bn9TsAw8r4R3Y+GoAVI6t+6SNu5wbJT3UMZzP5h9C4ufevnmT7m&#10;il0JSxsRvxxjW/XBDhi2Qo37oHnupdpbXtD5PlxTxelMXn54XUiW3KA5fHb38yx9+ZOy/oe1Fuen&#10;Lxt5y/GR4+RHarHry59yEFU8WS+UxsES7fs94t0UfZl36U81ZV8+8/v+Faa+rN7377Ekpvf9T0k9&#10;hN/3Z6vuff9TDX351Ll/338o+f8CjUALkdS/dXHqy3fyjqq0fTVfa7K+bLS3puqnsfh8k315bpcN&#10;560vq7wvhL7Mu/TPNmVfPvP7/p+Z+rJ63/9vjzv3ZWGUfhP+fRG26t73f7ahLz/rOqe/LzKMvEci&#10;6ctj0EL0dfryJaT7Kn1Zvocvv+/gdF5W7S2WPthUcc5tXzbPO/o9unCA/D8qScG6e17p1OO+fxyx&#10;/b/SZFzNRl5UhOScKvs6GdJs3snvQhzJQ+LLcuQf+8JrNQbLfrWN/1wZ33ugDnwwjXUJ6zmsZa6f&#10;HFjpTub3cLP5zcXsNrL97W+KqePpDZ7Nb4p59Gup335I7uFJXUcusf//aR7T/DKW9hEioz5IxgBZ&#10;y6LW0mr84T2N/6g2I+nUNtz17ac97WYKnz3K+l7WUiZr25GwSushrdom6le+H5xDIukXMpAOZL0T&#10;vY4ajzfmeTJRwkte0Pk64NyOE2auj1qvPW+/KabylmMrdepHakliw68CrIegOznGEver/KaYxFfz&#10;934dBv8znfDXvBavbMpz/pmvxX9jOuera3FtufM5n/sFlRSv7lqcrbpr8cqGc37lub0WH0XewzhG&#10;01mHWM9mLfVvXWTfDZadYUj+DGb/cD6ln2oupPqq0xw+1vO+anOx9MOminNu+7P5vL/7lSfCv+WT&#10;FHQ+72dTv15UhKT/cchiOterYyLx1TY+9WNyAR/k81kF6wLWCagy5fn4ypQK/S/8n8d/yZDtb/9P&#10;VHWszu6c7m6Cc/rp06nB8/+sTs0JL6fd5NFmNrC+or79mNuOtCXV9r49p5vP6Qtu/N2AYefp/0RV&#10;ecsY/w2d00+mk9fXOadzT05rynP6me/JPWc6p6t7cjH+n6iUzrgnx7runlx4+ln3GxycJcVP4pyL&#10;39wZhe8d9MOLWc9hLe+4flPn9IfJby5qPLc2n/NUm8sLOs+tmyrOuTynT5le0D/p0TWbUX/Zlmu/&#10;Pa3fCf+fqP2o/x5yDLh+Y/UVfp/P/nl8zh1xV4lftOfx2ez2oq86T2jqa76RMHRCcs0nv+XYl/Xt&#10;rKU9yj2CeSmfN9k5Qa7t5D5SB9S4/ZnHW6KGl1ja1vlpN96ov9nXZZQ/fMyTB50K/07o7PtOXym/&#10;Eypr+Z1Q2S+/E6riNfxOqHeunxK76or9jf9OaGWK+TcZ1hO+BJhR8HStYwr/VdcUMjg+mtLCNTPl&#10;M/2alE/13oT9SPnIHEPat/QtWavfCb2UY99X9rO+hjXZ1M+T1dyDXTHdQ5D2dA0+F9LvhFrHoSe/&#10;90oTjENe2/eCGsYh+b0Qb/g4Ge0spmuTczXmLOTYSbtYz1qNOXJv8vGMb8ecyHNVQxtJbOIxJ9E0&#10;5nTiWIjoftJ9jaVhW84Jqo9yyEx9V65JpZ9nIj/6S4Z5PNlM2Gk8WZvRwvWzjM/0sRkN44nyOdN4&#10;UgaIjCdyXdwU44nca7mQvwu0fdXQ+vHkBuoliNS85uv/HlGi7fiipf3hWrJhniPjS2LTji/xcZq0&#10;tWiLaotnapey39ouC3zm36+V8G/d9u/ZF/g2ui/zbXL3Qt1RPuF832/rv9udb3iOIr9LI0DVuRJ7&#10;Ld/3BGmX4bEMr2XuAsIF/N8uql2rfiM8b5GgN2n8SMLvO/LV4HkY78PkcRi2GvS+iU887fneIO0r&#10;eLyC1yuwvYHeisoXx82BSL6WhO28C3xpnst8bfi/bNp4uqN8wvm+lvXfVZL6E087j3zfF/Cdgu8U&#10;fKdg+wLFNfoukNTXJRa+qx28C3wD4bsOvuvguw62gehqE5942vNdTNpueHTDq5unwHcxuiQq30QL&#10;310O3gW+WXjeg/c95HEPbLPQXSY+8bTnG0fa0XiMxms0bOPQxKh8j1j4Vjp4F/hW41mOdzl5lMO2&#10;Gq008YmnPd+vSPsgHg/i9SBsv0KPROXbbOHb6uBd4NuOZzXe1eRRDdt2tNXEJ572fC+QdhMem/Da&#10;BNsLaHNUvhMWvnivvXeBz+29zJfk7YW6o3zC+b74+u8CSf8QT3u+o/DVwlcLXy1sR9GJqHw58ET2&#10;356OfL3h6wtfX/j6wtYb9TTxiac9XxZpM/DIwCvDW+DLQjn131WKHP+GWPiKHLwLfJPxnIb3NPKY&#10;BttkVGTiE097vhtJez0e1+N1PWw3oiFR+e638C1y8C7wLcZzOd7LyWM5bIvRIhOfeNrz/YS0c/CY&#10;g9cc2H6C7o/KV2nh2+zgXeDbguereL9KHq/CtgVtNvGJpz1fBWnX4rEWr7WwVaDKqHz7LXwnHLwL&#10;fCfx/Azvz8jjM9hOohMmPvG059tD2mo8qvGqhm0P2h+VL5Bo7h85hO28C3ydEy/z5SX2Qt1RPuF8&#10;X06i6mPSf8XTziPf5yNtEh5JeCUlFhAu8AUSr2AOQNHqr6Pl5kI6egtNQe+gR9GZrqPVHInhI6Zr&#10;6q54NUMydxqILvT5cOR9vm/nw43nwykB83xYwk7z4ZTARneLwCbeIdrk9iCdsB5omA/rhuco2s+Z&#10;5sN64AnSLsNjGV7L3CmEU7jfqNq7Oh8IT+R8WMJO8+GUQA2eh/E+TB6HYatBDfNh4XOaD+uBN0j7&#10;Ch6v4PUKbG+gxvNh4YmLON9LuKXDuTolkOZpEWjjSUYepBPWAw3zYeETT/v6+wK+U/Cdgu8UbF+g&#10;xvNh4bnEwne1g3dKYCB818F3HXzXwTYQNcyHhU887fkuJm03PLrh1c2TErgYNZ4PC99EC99dDt4p&#10;gVl43oP3PeRxD2yzUMN8WPjE055vHGlH4zEar9GwjUON58PC94iFb6WDd0pgNZ7leJeTRzlsq1HD&#10;fFj4xNOe71ekfRCPB/F6ELZfocbzYeGTuas610h4q4N3SmA7ntV4V5NHNWzbUcN8WPjE057vBdJu&#10;wmMTXptgewE1ng8Lj8xdI/nivfbeKQG3t0UgyZuMPEgnrAfi68/3wiee9nxH4auFrxa+WtiOosbz&#10;YeHLgSeSr6cjX2/4+sLXF76+sPVGPU184mnPl0XaDDwy8MrwpgSyUE6j+YjwDbHwFTl4pwQm4zkN&#10;72nkMQ22yajIxCee9nw3kvZ6PK7H63rYbkRDovLdb+Fb5OCdEliM53K8l5PHctgWo0UmPvG05/sJ&#10;aefgMQevObD9BN0fla/SwrfZwTslsAXPV/F+lTxehW0L2mziE097vgrSrsVjLV5rYatAlVH59lv4&#10;Tjh4pwRO4vkZ3p+Rx2ewnUQnTHziac+3h7TVeFTjVQ3bHrQ/Kl/kfDjcXxzmsimBzoktAnmJyciD&#10;dMJ6oGE+LP3XaT6sB3ykTcIjCa+kxBTCKYEzz4fVO6sduVn47Xw48pm9+bei5P7wox89frU3qMV/&#10;Y/Nh0+/V/+vfH+5JG1LnA7mf2J+wXV8q8H0/jnsGcdw7iOMeQlw+4Xxf/zjlIdd/4mnnke/rTto8&#10;PPLwyosrIFzg6xlnnQ8LT5GF724H7wLfbDzn4D2HPObANhvdbeITT3u+8aQdg8cYvMbANh4VReVb&#10;ZOF72sG7wLcGz7V4ryWPtbCtQU+b+MTTnm8+aR/C4yG8HoJtPloUlW+zhW+bg3eBbweeu/HeTR67&#10;YduBtpn4xNOe70XS/h6P3+P1e9heRJuj8n1s4dPj7b0LfJ74y3zJ8b1Qd5RPON+nx0e2P/G05zsG&#10;3xH4jsB3BLZj6OOofB3hUd7SHns58l0GXwF8BfAVwHYZ6mXiE097vnakzcQjE6/M+AJfO9QxPlr/&#10;GGrhu8XBu8B3G57T8Z5OHtNhuw3dYuITT3u+m0g7CI9BeA2C7SY0NCrfAxa+EgfvAt8SPEvxLiWP&#10;UtiWoBITn3ja891H2nvxuBeve2G7Dz0Qle85C9/LDt4Fvj/j+Rrer5HHa7D9Gb1s4hNPe74NpF2H&#10;xzq81sG2AT0Xle+Ahe9jB+8C3//g+Tnen5PH57D9D/rYxCee9nx7Sbsbj9147YZtLzoQlS+Fl2Mi&#10;+0dHwnbeBb4u+mW+fL0X6o7yCef7Ota/UyPnD/G088j3NSdtMh7JeCX/H3tnAh5VdffhyUYCkwuZ&#10;GchkEhIIewgIiFptwASifii1KIuEXcBoICJBiF+Uxy1UqgGxBlEgIiJuBJEqtT6E4gLWanEpomwB&#10;EZE1IhVra10ev/c/mRPm3lzviRhU+nX0x8yd3POe99w5586ZO3dmorJYzjJ89X47RMZrrsVviIad&#10;ZQyHOQr2KOoYhdtwMsTkJ0xnv/MpmwUjC1YWbueTXFu/6Ra/WRp2lvFbmHNgz6GOObj9lswy+QnT&#10;2W8qZQthFMIqxG0qmW7rt9zit0bDzjKeh7kO9jrqWIfb82SNyU+Yzn5LKVsBowJWBW5LyXJbvy0W&#10;v30adpZxEGYN7BrqqMHtINln8hOms9/blN0EYxOsTbi9TbbY+kVFm8eHj2UndpaRFM0+P5p9fzTP&#10;AdGZLGcavrrfDpHxIUwnRqbxLX5f4fcVfl/h9i2JqvfbHMHnM4tfroadZQzAbyB+A/EbiNsAkmvy&#10;661hZBo9KJsJIxNWZnQWy1lGb1u/iRa/6Rp2llECcybsmdQxE7cSMt3kJ0zn7cc3RRujYIyCNQq3&#10;cWSird98i99yDTvLeBLmStgrqWMlbk+S5SY/YTr73UPZOTDmwJqD2z1kvq3fRovfFg07y9gOsxp2&#10;NXVU47adbDH5CdPZ70XKroOxDtY63F4kG239PrP4RcU4s7OMuBj2+THs+2N4DojJZJn5X91vc8j4&#10;EKaz3zH8avCrwa8Gt2PkM1u/9viEP7/11vqdi18Wfln4ZeF2Lult8hOms18byqbASIGVEpNltCHt&#10;6/12iIzfIRa/iRp2llEAsxB2IXUU4lZAJpr8hOnsN4iyA2EMhDUQt0FkiK3fLIvffA07y1gIswJ2&#10;BXVU4LaQzDf5CdPZ71bKzoQxE9ZM3G4ls2z9/mDxe0XDzjJeg/kG7Deo4w3cXiOvmPyE6ey3mrIr&#10;YayEtRK31eQPtn4fWfz+oWFnGV/A/Br219TxNW5fkH+Y/ITp7LeHsrtg7IK1C7c95CNbv5ZNzOOj&#10;A8tO7CyjC+c0dePcpm6c49SNc7e6kA6m87eE6cTINFpQNh5GPKx4zo1qQVrWez9NxscFFr+hGnaW&#10;kQdzNOzR1DEatzwy1OQnTGe/bMr2gdEHVh/csskFtn4zLH6/0bCzjDthzoU9lzrm4nYn+Y3JT5jO&#10;flMpey2Ma2Fdi9tUMqPOrw/vZcaR8PffPSy/RyYTH5H3zXmZXXeOLDdv6xi6n7cr/t++//7f440n&#10;zqmwno8qx9PPDDveI8v9NcdqfN7/ieA9mQjem4ngPZqIKJajvCeON8rxdWE69fco7xmU7QqjK6yu&#10;ET6Wfd76xxvFZ4LF73oN2+f9X5g3wb6JOm7C7X/JieON4idMZ7+xlB0JYySskbiNJfWPN4pfucXv&#10;EQ3b530CZiXsSuqoxO0JcuJ4o/gJ09lvHmXLYJTBKsNtHql/vFH8Nlj8dMcbfd5tMKthV1NHNW7b&#10;yInjjeInTGe/FyhbBaMKVhVuL5D6xxvFL/x4oyxHRTqzfd7YyBZed6SbxJIolqO8UXXHU8RPd7wx&#10;yvsJfjX41eBXg9snpP7xRvFpj8857EcTiCz3Ztmp7T7vL/DLwi8LvyzcfkF6m/yE6cSI8qZRNgVG&#10;CqyUSB/LPm/7esd7xGcIrHC/iRq2z3sNzELYhdRRiNs1ZKLJT5jOfr+m7EAYA2ENxO3XZIit3yyL&#10;33wN2+d9AGYF7ArqqMDtATLf5CdMZ79bKDsTxkxYM3G7hcyy9Vtj8duoYfu8f4G5CfYm6tiE21/I&#10;RpOfMJ39nqbsShgrYa3E7WmyxtZvn8XvMw3b5/0XzK9gf0UdX+H2L/KZyU+Yzn7vU7YaRjWsatze&#10;J/ts/Xxhx3uC40VzrMbn7RzVwpsZ5SaxJIrlKG/7uuM9UV798cYob3PKumG4YbmjfCz7vL56x3vE&#10;J9fiN0TrNxzmKNijqGMUbsPJEJOfMJ233/mUzYKRBSsLt/NJrq3fdIvfLA3b5/0tzDmw51DHHNx+&#10;S2aZ/ITp7DeVsoUwCmEV4jaVTLf1W27xW6Nh+7zPw1wHex11rMPtebLG5CdMZ7+llK2AUQGrArel&#10;ZLmt3xaL3z4N2+c9CLMGdg111OB2kOwz+QnT2e9tym6CsQnWJtzeJlts/aLCjqdIf/RpjoX4vEnR&#10;7POj2fdH8xwQHcVylNdXd7xHxocwnf2+xe8r/L7C7yvcviVR9Y6niE9vi1+uhu3zDsBvIH4D8RuI&#10;2wCSa/ITprNfD8pmwsiElRnt8/YgvW39Jlr8pmvYPm8JzJmwZ1LHTNxKyHSTnzCd/cZRdhSMUbBG&#10;4cYv9Hkn2vrNt/gt17B93idhroS9kjpW4vYkWW7yE6az3z2UnQNjDqw5uN1D5tv6bbT4bdGwfd7t&#10;MKthV1NHNW7byRaTnzCd/V6k7DoY62Ctw+1FstHW7zOLX5TmWIjPGxfDPj+GfX8MzwExUSwz/6s7&#10;niLjQ5jOfsfwq8GvBr8a3I6Rz2z92uMTPr/qrfU7F78s/LLwy8LtXHLieKP4CdPZrw1lU2CkwEqJ&#10;8XnbkPrHG2X8DrH4TdSwfd4CmIWwC6mjELcCcuJ4o/gJ09lvEGUHwhgIayBug0j9443iN8viN1/D&#10;9nkXwqyAXUEdFbgtJCeON4qfMJ39bqXsTBgzYc3E7VZS/3ij+MmxwfDH9xUN2+d9DeYbsN+gjjdw&#10;e42cON4ofsJ09ltN2ZUwVsJaidtqUv94o/jJscFwv39o2D7vFzC/hv01dXyN2xfkxPFG8ROms98e&#10;yu6CsQvWLtz2kPrHG8WvZROzXweWndg+bxfOGe/GuePdOIe8G+fGdyEnjjeKnzCdGFHeFpSNhxEP&#10;K55zz1uQ+scbxe8Ci99QDdvnzYM5GvZo6hiNWx45cbxR/ITp7JdN2T4w+sDqg1s2qX+8UfxmWPx+&#10;o2H7vHfCnAt7LnXMxe1OcuJ4o/gJ09lvKmWvhXEtrGtxm0q++3ijnN/o4fVve67/e7zxu89v7DDw&#10;F7kv9YjN+THPb0x5auMAHhoO/tb//Hs6d8eRNJJE1EX9xkYH7pA4feeC4/dvRDbu5+OL3S5XMjbn&#10;kAQiy125durLxe4eruvdZ7qmkEkkn+V8d9c6Rn6I6cTIdydS1gvDC8tLvYkkOfhddbL9UkgCEZ9L&#10;uA73G8myE7vYPQ7mBNgTqGMCbuPIyDqG+AnTiZHvvoiy/WH0h9Ufj4vIJbZ+N1n8yjTsYvc9MMth&#10;l1NHOW73kDKTnzCd/W6g7PUwrod1PW43kJts/SotflUadrH7RZgbYG+gjg24vUiqTH7CdPZ7nLKP&#10;wHgE1iO4PU4qbf12WvyOaNjF7mMwj8M+Th3HcTtGjpj8hOnst5Wy78B4B9Y7uG0lO2393OyDw/tf&#10;CstO7GJ3m4jr3e0jppBJJJ/lfHdK3fmj0v+E6cTIdzehbCSMSFiREcUsF7vd9c7PlPEh3xUa7jdQ&#10;wy52D4I5BPYQ6hiC2yAy0OQnTGe/cyjbG0ZvWL1xO4dk2foVWvxmatjF7lthzoI9izpm4XYrmWny&#10;E6az39WUnQhjIqyJuF1NCm39Kix+KzXsYvdqmGtgr6GONbitJitNfsJ09rufsvNhzIc1H7f7SYWt&#10;3yaLX7WGXezeA3Mf7H3UsQ+3PaTa5CdMZ79XKbsRxkZYG3F7lWyy9fvK4ueOdGYXu1tEXu/2RU4h&#10;k0g+y/lud93xUhkfwnT2+yd+n+H3GX6f4fZP8pWtXyY+4eMjS+uXjV8ufrn45eKWTbJMfsJ09utE&#10;2fYw2sNqH1ns7kQy6x3PlfE7yuJXqGEXu6fCnA57OnVMx20qKTT5CdPZ7wrKDoExBNYQ3K4go2z9&#10;5lj8KjTsYvdSmMthL6eO5bgtJRUmP2E6+82m7CwYs2DNwm02mWPrt87iJ8tO7GL3SzA3wt5IHRtx&#10;e4msM/npGPnu5ym7BsYaWGtwe56sq/Oznj/wHM9HcllLziA+0hjnD7QLceS7h7qEbtP8/4jP8st3&#10;O9OUH3Vu/1avVwZQ53/E3L6KTpZEU9S+T5alj+SRs4i6hH9vVZWvu+uPvp58r2NP1ypSyXKlr0sd&#10;ozLEdGJU+lpSNgFGAqwEVxXLVb6kenMr8bkYiXC/ESw7sat8Y2COhz2eOsbjNoaMqGOInzCdGJW+&#10;CyjbD0Y/WP1wu4BcbOt3o8XvLg27ync3zHth30sd9+J2N7nL5CdMZ78ZlJ0GYxqsabjNIDfa+q2w&#10;+K3VsKt862G+DPtl6ngZt/VkrclPmM5+j1J2GYxlsJbh9ihZYeu3w+J3WMOu8h2F+SnsT6njU9yO&#10;ksMmP2E6+71L2c0wNsPajNu7ZIetX9OwuYv0x4Bm3lHlS434oy894lmyilSyXOkL1M2tpP8J09kv&#10;mrIRMCJgRURU+aJJ03pzF/GR73EPHx8Xa9hVvkthXg77cuq4HLdLycUmP2E6+51F2V4wesHqhdtZ&#10;5Dxbv0kWvxs17CrfzTBvh307ddyO283kRpOfMJ39rqLseBjjYY3H7SoyydZvkcVvhYZd5VsF8xnY&#10;z1DHM7itIitMfsJ09ruPsvfCuBfWvbjdRxbZ+r1u8duhYVf5dsPcC3svdezFbTfZYfITprPfK5R9&#10;GcbLsF7G7RXyuq3fvy1+TTVzqyqfEflHn4ffpvBEriKVLFf6mtbNrWR8CNPZ73P8PsXvU/w+xe1z&#10;8m9bvwx8wsfHeVq/vvj1w68ffv1w60vOM/kJ09mvI2XTYaTDSo+s8nUkGXVzvxT2TwlExu8Ii98k&#10;DbvKNwXmNNjTqGMablPIJJOfMJ39hlH2chiXw7oct2FkhK3fXRa/RRp2le8hmMtgL6OOZbg9RBaZ&#10;/ITp7HcHZW+HcTus23G7g9xl67fW4qebl1f5XoK5EfZG6tiI20vkxNxe+p8wnf2eo+wzMJ6B9Qxu&#10;z5G1dX7Wuf159Ge59OX6x5rbn27fg+1ymX9v4Pzt3XPzbvP+wO/jd/6e2k7zX+8bfGBsjtP/4OPw&#10;nPmdEITX/6cjd8lrO7pZ3bnhvP1323CWpd6VpB1ZSzoRWW9rs/68luwfqcrK+ePqNn++Lcy3H8uh&#10;y211t4XRhah6L+L2r+iPOeR0+e79U9NHmkXJax3ZNpH83kMU13IpaTOi77tNftlX9ZHQ8np+u4Hv&#10;NG4WfGyja1cNPmay/U/6PZuT7Cvi/Hsi7yVJX+lKxL+z+85gX+ns/iZC9ZHG6C+n+z5Fvuvkh+9T&#10;mjl+97XqLz+nfiJ9czORfcoeovYpvY3+kX8ljdlHTvd9SuP0EbftPkX2J2Q9D0HwElruS1+JaJXj&#10;/tnsU6SvyD5FXkerfUqJ8Q3fBdI/ssS4s1H7y+m+T3l955zctqtb/cB5iruh+5SfTT+RfUor5g7t&#10;uZZzUDpzLXOMGZ5BnKM+qFH7yOm+T2mcPhJvu09xnqfE/2z2Kcn0kTahvpLJtcxT/uxZEOwrf/Y0&#10;bdT+crrvU+R9jR++T4lv6D6F+ezPo5/IPkVeK8s+5X/C9inP+gZFXtzyv/sUNkvo8lL/xukjhu0+&#10;xXmeYvxs9inSV2Sf0o9rtU/5F8cSpb/8y7eg0fYpMm+W183yPpi8bt5O3iCnz+tm82/ptVh4fu4t&#10;WSn9o3Nq20VTXOkkjrQOXQ/kOof0JDGkLWEzB5PAtbqo8xatyzKWJbwmzg5ehW6rumWuINs0IXh/&#10;7T/NLMuDWS6iUln3H2z72rVq//2dyHCJdsW0y3WN5/fCJrkmuK7n39r11e+Ru8+/7IYk7juZ3y79&#10;5qzodY3526XfnMX7rW8ec5W8fczV8x35rfHa3xplq5p+u7QtvzV6wY2J//vSA/rfIxdH4UgZuSV1&#10;fHPWuuBbtkUj2T7rooN/k3VOxW+XDoX7IpF+8wrJIPJ4WS/ycP3KcmdQkn8u437hNCHqtShfS3Gb&#10;HN+QPiK8dqHbUkbGYFuALUn9MWg+jqj6W9ec8HOEzX0SXPDSWOt0yqnt19EhbkfLcpucqGC75M/t&#10;cqLrbqfxW1nSXrmk58TW3XbyajHtgtxbjqX/NGM5VLc8PuKdQNTFaSx/wWOo1pPrH2Msz+0bvbYx&#10;x/Jcjhxbx7KMPZfrT6axvDA0lh++Xz+WxVEIUkZuSR1z+66VLl/7O8Rro4N/k3VO1Vh+BXY6+QuR&#10;1/4nM5aLXF+fL32/0cdyqL85jQeqDV4aa51OOT/eWI4tG/CTjWVV9+kwlvlN8ejGHMvf/ZviVaax&#10;rH5TvGiRfiyLo3REKSO3an9TPPrEWOZO+Zusc6rG8uuwZSy/QU52LPei7KkYy6q/NdY4bQjnxxzL&#10;GWvm52490PYneV5WdX/fsfwTzbFfbMyx/N1z7BjTWFZz7L/fpx/LzLFlils7x+ZW7Rz7xRNj+cVT&#10;P8fuHOFypeLQjeuTHctDeS12KubYqr81ZAw21jo/5lhesfT+3K2LO/8kY1nV/X3H8k80x17fmGP5&#10;u+fYL5nGssyX5fXy7yv0Y5k59noZy1JGbtXOsdefGMvrT/0cuztjuB0OPbmW41by2Fov/Mnx9XIR&#10;fz8Vz8uqvzXWOG0I58ccyx2fWviTjWVV9+kwlpm/xjXmWP7uOfYLprEsc+KGHvsSRxk3UkZu1c6x&#10;406M5bhTP8fuFRrLZ/2Asdzre47lB6lLjpnojn2p/taQMdhY65zasWz+7aLM42tzc266vJE//2M4&#10;vm8WfdELA6TPuYLnbJjfC0nnbrohx6Frj4fxENUdV5fzKZKIuqjj5h24Q8LhTo72qMuJ27KvGEfO&#10;JXJbruWirl2N/Hn/bL/L1R3+OSSByLKI5ZGziLoEBxn/yHwy29/PleW/0PULcibpwXIPf986Ro8Q&#10;04nRw9+Fsh1hdITVEWYX0j1Ydxx1pJCEYF0u1xiuw/2msOzEzvZPg1kMu5g6inGbRqbUMcRPmE6M&#10;Hv48yg6DMQzWMNzyyBhbv7stfks07Gz/MpiPwX6MOh7DbRlZYvITprPfXZS9A8YdsO7A7S5yt63f&#10;eovfmxp2tn8zzPdgv0cd7+G2mbxp8hOms99ayj4H4zlYz+G2lqy39Ttq8ftGw872R0Rk+WMifkHO&#10;JD1Y7uH/xuQnTGe/w/jtx28/fvtxO0yO2vqlMrDD+5/M55zY2f4z8Tsbv7PxOxu3M0n3us9kSP8T&#10;phOjhz9A2VYwWsFqFZHNcrY/td5nHmS8XmrxG6NhZ/snwMyHnU8d+bhNIGNMfsJ09ruYshfCuBDW&#10;hbhdTC619bvZ4ne3hp3tL4e5APYC6liAWzm52+QnTGe/GylbDKMYVjFuN5Kbbf1WWfzWa9jZ/g0w&#10;/wz7z9TxZ9w2kPUmP2E6+62g7GMwHoP1GG4ryCpbv90Wv6Madrb/OMzPYX9OHZ/jdpwcNfkJ09lv&#10;B2Xfg/EerPdw20F22/oZPFGFj49Ulp3Y2f52kezzI9n3R/IcENmD5R7+1LrPjMj4EKYTo4e/KWVj&#10;YMTAionMZjnbb9R9JiP8+aOvxe9SDTvbPxjmMNjDqGMYboPJpSY/YTr7nUfZs2GcDets3M4jfW39&#10;plj8btaws/2lMO+AfQd13IFbKbnZ5CdMZ79JlM2HkQ8rH7dJZIqt3xKL3yoNO9v/LMznYD9HHc/h&#10;9ixZZfITprPfIsougLEA1gLcFpEldX592L/HkWySRKbRn/nfVcw/3bn2EXmPUu5T70txs+4zFLHc&#10;DpuL9eNvoYv5MxTtuFc4Mv/pErqNer33p7dznxx3rz9HP/n3njvl/HjvRb167bLcN6tf6xdNndJe&#10;uaQT2catQ9cDuc4hPUljniOi6pbtKnUnEHVxel/5+x6/rnRtvGHosYVJRcCL+iRMyvvH2OZfLH4g&#10;aeK56ZkSP5+uuIpzNSaem/mtqn/GG8dcr4w7WhzfcvYND4w9Wsyx4Vcb83Xydx+/bmp6nayOX/9t&#10;vv6YlziKf/AcEW7VHr9+NTiFD54j8uqpPX6dR925DLzmXA/iWvbF8thaL3Lfryx3BiX55zLuH+rq&#10;FzxHhLFaN4YNxq3TOGxLfQ05T0T1ua45/5nniTR554ncN3O3/iTjWdX9fcfz9z2G3RjjmePDGxpz&#10;PH/3Mey/mMazOoZ92UL9eBZHhkDtMWxu1R7D3nBiPG84tcewi6j7MsaVPKdO4FqeD+SxtV6acMd3&#10;jWfZJ0x1Xc1/0135rhmuaJaFIW+IS9Syeq7WjfO5eNxG6j/fms8HU33xP2ecm9sn5wXnjcnqF5fj&#10;iuzDduxJ5HONXLnmyT9cRm/t2ke2tYrcp9bh5rdxOc7HwK64rZVMsxp8DCxsXtU3WC74z211t8XD&#10;8RiX6+Q/SyvnCDeFL/NA+lCwzc/6/uDq7f9D3XOIzP1UP2OVBs0Dw59zLqLQ6f4ZlcbpNzHf93xy&#10;PnsQE5zfyXiXy0/VV+TxlL4i89h+XHu5lv3Qv3zX8T0xf+D6y//2F7ZH7aX28wc/fD9j/znJw3ua&#10;ZstnENR+JrQsn73+2Xz+TfrLlFB/kX2L6i9HE78M7luOJl7XqP1lKHUMIPWf336uryfN79UsvfD1&#10;3N3+94Kfk5Q5QQ5Rzzlv0S65JH/Z8iJ5LgiP3C/LXHLYNWerMizzPOX8uUlX4p8GSMFT0m8iG/d7&#10;ljMCLtcyJkznoJtAZPkZlvO4fRZRF/V6iD+xzh+bdAqsbZJOUkmA5UDgmbrfOQyEmE6MQGAJZRfB&#10;WARrUZMMljMCy+p+51AdNxOfzRa/vVq/AzAPwz5MHYdxO0D2mvyE6ez3JmVfh/E6rNdxe5NstvWL&#10;4In8HLZLQnDb8P3oLDuxMwKJsZ0Cgdh0kkoCLAcCnljFkO0nTCdGIPANfv/G79/4/Ru3b0hErExu&#10;4kj49utl8eunYWcELsLvYvwuxu9i3C4i/Ux+wnT2607ZDBgZsDJiMwLdSS9bv/EWv2kadkbgBpg3&#10;wr6ROm7E7QYyzeQnTGe/MZQdAWMErBG4jSHjbf3utfgt07AzAo/DXAF7BXWswO1xsszkJ0xnv7sp&#10;exeMu2Ddhdvd5F5bvw0Wv3c07IzAVpg7Ye+kjp24bSXvmPyE6ey3nrJrYayFtRa39WSDrd9xi19k&#10;nDM7I9AkrlOgWVw6SSUBlgOByLjw8SFMZ7+j+B3B7wh+R3A7So7b+rXDR7Flf3Om1u8c/H6J3y/x&#10;+yVu55AzTX7CdPZLpWwyjGRYyXEZgVTSLs5u/A62+E3QsDMCV8OcDHsydUzG7WoyweQnTGe/Syl7&#10;CYxLYF2C26VksK1fqcWvXMPOCNwPczHsxdSxGLf7SbnJT5jOfjdT9iYYN8G6CbebSamt37MWvw0a&#10;dkbgVZh/hf1X6vgrbq+SDSY/YTr7raJsJYxKWJW4rSLP2vp9aPE7rmFnBP4J80vYX1LHl7j9kxw3&#10;+QnT2W83ZXfC2AlrJ267yYe2ft6m5vHRjmUndkagU9NOga5N00kqCbAcCLRrqsaYPL8J04kRCBiU&#10;bQajGaxmTTNYzgh4m6rxIccYaGLd+y6/Yy5XwPJ9XN/HtRwjiicyxQt/ja1us/s4qdfbp9t8+Opu&#10;u85lEwQvcrvFx336xwVG5MpxmpOcD/dj0+V8n/nw7pTbLwkKnIrXUY08H/6YSX8pB2xUXx3Ni3FZ&#10;duqr46NKjauiZpMyMs8YH1VujCaKIcxyDeNQZLnxUeQ8UkZmG4ciS42Piervaj73VMhHsVtzAEPn&#10;lx5danSInk3KyDwjPbrcaE0UQ5g6vydpz6O07VHa+ChtfZI2P0WsflNCPoq9uwF+e/Hbj99+/Pbj&#10;txe33WF+wtT5FbB+PmXzYeTDKoA5hVj9unOgRbaX8lsSWnZ6fJfFlBqPxcwmZWSesSym3FhCFEOY&#10;Or8urN+Rsh1hdITVBWZ3YvU7avEb00T/+I5vUmrkN5lNaHsT+l+TcmMMUX7C1Pkdxm8/fvvx24/f&#10;YdyO2vitCvkodio7UtmeTtuvXWyp0TF2NqHtsfOMdrHlRipRDGHq/FbQnsdo22O08THauoI2ryLW&#10;7Tcl5KPYuxvg9yF++/Hbj99+/D7EbXeYnzB1fpNYP5+y+TDyYU2COYVY/c6IM/e/h0LLTtvvkbhS&#10;4/G42aSMzDMeiSs3HiKqjcLU+WWwfkfKdoTREVYGzDOI1e8Ti99Ynqd1j++EpqXG1U1nkzIyz5jQ&#10;tNwYS5SfMHV+h/E7gN8B/A7gdxi3T2z8ng75KHYab8zr/No1KzU6NZtNygj9r1m5kUYUQ5g6vxW0&#10;53Ha9jhtfJy2rqDNTxPr9rsu5KPY7zfAbx9+B/A7gN8B/Pbh9n6YnzB1fpNZ/2rKXg3jaliTYV5H&#10;rH5nuC39L7Ts1P+Wu+l/bvqfm7a75xnL3fQ/otooTJ1fV9bvRNlOMDrB6grzDGL1+8TiN45JnO7x&#10;nRhfalwTP5uUkXnGxPhyYxxRfsLU+R3B7wB+B/A7gN8R3D6x8Vsd8lHsNober71RanQ2ZpMyMs9o&#10;b5QbbYhiCFPnV0l7nqBtT9DGJ2hrJW1eTazbb2rIR7H3NMBvH34H8TuI30H89uG2J8xPmDq/yax/&#10;DWWvgXENrMkwpxKrXw9OxpDHU/ktDS079b9Hm5caTzSfTWh7c+YgzcuNpUQxhKnzy2T9zpTtDKMz&#10;rEyYPYjV75jFb1wL/eN7VQv6Xwv6Xwva3mKecVUL+h9RfsLU+dXgdxC/g/gdxK8Gt2M2fqtDPord&#10;NkHv1yGh1OiSwJwjoYzMMzoklBttiWIIU+e3kvY8QdueoI1P0NaVtHk1sW6/opCPYn/QAL+P8DuE&#10;3yH8DuH3EW4fhPkJU+dXyPoFlC2AUQCrEGYRsfr19Jj738OhZcf+5yk1nvQw5/WUEfqfp9x4mKg2&#10;ClPnl8n6XSjbBUYXWJkwexKr398tfld69Y9vvrfUKPAy5/XSdi9zEG+5cSVRfsLU+X2M3yH8DuF3&#10;CL+Pcfu7jd/vQz6K3ZYX2qWG8/yvo4/+56P/+Wi7jzmIj/5HFEOYOr+naM+TtO1J2vgkbX2KNv+e&#10;WLdfUchHsT9ogN9+/A7hdwi/Q/jtx+2DMD9h6vyuZf0CyhbAKIB1LcwiYvXr1dLc/5aFlp3632Mt&#10;S40VLZlztCwjzIFblhvLiGqjMHV+3Vg/g7IZMDJgdYPZi1j9PrX4jW+lf3zzW5Uak1ox521VRuh/&#10;rcqN8UT5CVPn9zF+h/E7jN9h/D7G7VMbv2dCPoqdnqj365hYamQkMudNpO2J9L/EciOdKIYwdX6r&#10;aM8K2raCNq6grato8zPEuv2mhXwUe28D/A7gdxi/w/gdxu8AbnvD/ISp85vC+pMoOwnGJFhTYE4j&#10;Vr9efkv/Cy079b/H/fQ/P/3PT9v9zIH99D+i2ihMnV931s+gbAaMDFjdYfYiVr/jFr8JSfrH9+qk&#10;UmNyEnOOpDLCHDip3JhAlJ8wdX5H8TuC3xH8juB3FLfjNn7PhnwUu11A79cpUGp0DTDnDZQR5sCB&#10;cqMdUQxh6vxW0Z5K2lZJGytp6yra/Cyxbr/rQz6K/WED/A7gdwS/I/gdwe8Abh+G+QlT5zeF9SdT&#10;djKMybCmwLyeWP3OTDb3v0dCy07974nkUqMymTlvMm1PZg6SXG48QlQbhanzO4P1u1K2K4yusM6A&#10;eSax+h23+E1I0T++16TQ/1Lofym0PYU5cAr9jyg/Yer8PsHvCH5H8DuC3ye4Hbfxezbko9jtW+v9&#10;OrcuNTJbM+doXUaYA7cuN9oTxRCmzu9p2lNJ2yppYyVtfZo2P0us2296yEex9zXA7yB+NfjV4FeD&#10;30Hc9oX5CVPndx3rF1K2EEYhrOtgTidWv96p5v63PLTs2P9SS42Vqcx5U8sI/S+13FhOVBuFqfM7&#10;g/UzKZsJIxPWGTB7E6vfZxa/iWn6x7cgrdQoTGPOm0bb05iDpJUbE4nyE6bO7xh+NfjV4FeD3zHc&#10;Pgvz6+Myv9/SneVt5FCEy1XNNVOkU/J+y9/hfkROn/OPzOfF/ulvc4LvtzTLqX2/iV296/iRT75l&#10;swUvd/RPf2HMGQ9kc31+F+6JJ/K3DqHwXot0kdDlxG3eUnB1JsJTrE+OHA+u15F/FUfdjgN0Bff3&#10;JBeS18nzZAeJIcOjF8YP59j5FI5/THHL7YXxqmwsZdVtVm3Q+2YXseKViMn7Zaf7YxfHe2XS/3sS&#10;9b7XPG7LRX9Oc7OoAawn5aWsbOvwizz2shzqAy/IbekTch288J7Z7bd/++3P4bdfVP/JRew1spbI&#10;2K/tP+a+I31J9ZmT6T9d4Eofln7eLnRbzkGTfrWdvEFOn35lPldybufj/butH5obnVPbRpryo33G&#10;TdUt21W2bwJRl2bcSFALXA8mRYxfWfdztn3Ynxr83al92l4Wn0TBk/keZL5npXljfibmu78LZqPp&#10;MzHqu2DaNuB7ncRRtkvwu2C4VftdMM2Dp0sWjeTzJM1P7XfB5FH3jWQT+Q3ZRuTxsl7kvl9Z7gxK&#10;8s9l3H8Bf2WcuqKJGrcG+3qncdjQ74NRfa5rzn/GZ9ys51Tc1uG8/nur5jTyORXOv/fUfUL4ORXm&#10;3wVTj5nMC9JJHJlAZLzLfQ2ZW4xjvXND68u1XNR1Q777RerpTJKItT+q/iX3q3mj3M4icSSFJJDd&#10;3FngOfFewaVRtct5/O0soi6qHzfhjsFRBZ5hUYWkiMzwDI4q8VxKzuFvCUSYJTCdGDsiSzzvRc4g&#10;RaTQsyOywLObyEQs3G9JyEexDQaP+DqxvdEFnlbRhaSIzPB4o0s8BlEMYer8FtGeBbRtAW1cQFsX&#10;0eYlxOo3JuSj2G81wO8d/LbitxW/rfi9g9tbYX7C1PmNYP1hlB0GYxisETDHEKtfGhMH2V7Kb15o&#10;2Wn7lccUeO6PKSRFZIanPKbEM48ohjB1fgHWT6RsIoxEWAGYacTq977F79dN9I/v4CYFniuaFJIi&#10;Qv9rUuL5NVF+wtT57cBvK35b8duK3w7c3rfxeyjko9jN2YHL9nTafr7YAk9ibCGh7bEzPL7YEk9z&#10;ohjC1Pktpj3307b7aeP9tHUxbX6IWLff2JCPYr/VAL8t+G3Fbyt+W/HbgttbYX7C1PmNZP0rKHsF&#10;jCtgjYQ5llj90hjMsr2U37zQstP2mx9X4HkgrpAUkRme+XH0P6IYwtT5JbN+ImUTYSTCSoaZRqx+&#10;eyx+g5rqH98hTQs8w5sWkiIywzOkaYlnEFF+wtT57cRvG37b8NuG307c9tj4LQ35KHYLJpCyPZ22&#10;n69ZgcffrJAUEfpfsxJPC6IYwtT5LaY9D9C2B2jjA7R1MW1eSqzbb1zIR7HfboDfFvy24bcNv234&#10;bcHt7TA/Yer8RrH+cMoOhzEc1iiY44jVr43b3P/uCS07bb/73PQ/N/3PTdvdMzz3uUs89xDVRmHq&#10;/FJY309ZPww/rBSYbYjVb4/FbxATCN3jOzSe/hdP/4un7fEzPEPj6X9E+QlT51eN3zb8tuG3Db9q&#10;3PbY+D0c8lHsBEPv19Io8CQZhaSIzPC0NEo8CUQxhKnzq6A9C2nbQtq4kLZW0OaHiXX7XRnyUey/&#10;NcDvXfy247cdv+34vYvb38L8hKnzG8X6eZTNg5EHaxTMK4nVry2vV+TxVH6/Cy079r/mBZ6FzQsJ&#10;bW9O/2te4vkdUQxh6vxSWD+JskkwkmClwGxLrH4fWPwu4zwF8XXyG9aiwJPXopDQ9hbMQVqUeC4j&#10;yk+YOr9d+G3Hbzt+2/HbhdsHNn4Ph3wUO4EJps6vVQL9L4H+l0DbE2Z4WiXQ/4hiCFPn9yDtWUjb&#10;FtLGhbT1Qdr8MLFuvytDPoq9uQF+7+G3A78d+O3A7z3cNof5CVPnN5r18yibByMP1miYVxKrXzqP&#10;pWwv5XdvaNnp8V3gKfAs8jDn9RQR5sCeEs+9RDGEqfNrzfoBygZgBGC1hplOrH57LX6Xe/WP7zBv&#10;gWeElzmvt4jQ/7wlnsuJ8hOmzm8Xfjvw24HfDvx24bbXxm9ZyEexPbyYku3ptP0SfQWegI85r4+2&#10;+5iD+Eo8HqIYwtT5LaE9i2jbItq4iLYuoc3LiHX7jQ/5KPbmBvhtxW8Hfjvw24HfVtw2h/kJU+c3&#10;hvVHUHYEjBGwxsAcT6x+6S3N/a88tOy0/e5vWeBZ3JI5R8siwhy4ZYmnnKg2ClPnl8r6AcoGYARg&#10;pcJMJ1a/Dy1+g1vpH98rWhV4RrZiztuqiDAHblXiGUyUnzB1frvx24nfTvx24rcbtw9t/B4J+Si2&#10;N1Hvl5hY4ElOZM6bWETof4klHi9RDGHq/JbQnsW0bTFtXExbl9DmR4h1+00I+Sj2Ow3w24bfTvx2&#10;4rcTv224vRPmJ0yd31jWH0nZkTBGwhoLcwKx+rXzW/pfaNmp/z3gp//56X9+2u5nDuyn/xHVRmHq&#10;/NJYP5myyTCSYaXBbEesfh9a/IYk6R/f4UkFnlFJzDmSighz4KQSzxCi/ISp83sfv5347cRvJ37v&#10;4/ahjd/ykI9i+wJ6P3+gwJMSYM4RKCLMgQMlHh9RDGHq/B6iPRW0rYI2VtDWh2jzcmLdfhNDPoq9&#10;pQF+2/Crxq8av2r8tuG2JcxPmDq/saw/irKjYIyCNRbmRGL1a59s7n/zQ8tO/W9hcoGnIpk5bzJt&#10;T2YOklzimU9UG4Wp82vD+imUTYGRAqsNzPbE6rfP4jckRf/45qXQ/1Lofym0PYU5SAr9jyg/Yer8&#10;9uBXjV81ftX47cFtn43f8pCPYvta6/2SWtP/WtP/WtP21syBW9P/iGIIU+e3lPZU0LYK2lhBW5fS&#10;5uXEuv2uCvko9rsN8NuO3y78duG3C7/tuL0b5idMnd841h9N2dEwRsMaB/MqYvXrkGruf/eFlh37&#10;X2qB58FU5rypRYT+l1riuY+oNgpT59eG9VtTtjWM1rDawOxArH4fWfyGpukf37y0As/oNOa8abQ9&#10;jf6XVuIZSpSfMHV+H+C3C79d+O3C7wPcPrLxezTko9irG+C3Br/n8Xsev+fxW4Pb6jA/Yer8Hmb9&#10;Byn7IIwHYT0M81Gitl8fl/lckW4st4pwueT7ggOEKVzdexEdQ7e5qjvHILaB5xh0CeNcxO2/k4/I&#10;6fO+sPlckT9eeiT4PlKznIafK8LbGQ16P6cz6yURWV8u1nNF5H71WMSx/a9guSeZQWJ5zA5y7ec6&#10;huuBsbckDOTY6nheH49vLrdvSVBl5bFTt1n1/825Iuqxi8v5IeeKxDfCuSIJnh/yu+o8xHXv853L&#10;7dqL/nvwpJx63Okjdf1nOvc34Y+HuJaxz9/oP+a+I8uq7Mn0ny4w44k4tAvdlvcEZZ+wnbxBTp99&#10;gvlckdzBXXKPz73rJzlXRNUt+wbZvglEXZpxI0EtcD34/9g7E/AoqnxvN6QhIZ00nVQSYhhWAREB&#10;ERAQJASCEdkSjQKioVkMihpAMODgqAhXNBmILIoEBUFHZcIgCApMFEQYGXYBR0C54oKig1cYcQa5&#10;OMD3/rv7dFJFpSqBzmD8bj3PL1Wn0ud33qo6W22nkDwrIsegIs+KMP7xfeqb2dOvyvgwkfjyrIj4&#10;yJjI+/v+ZYKMhzx057YJNuMh7wzlsyJlj4dcW/esiBoPuZzfzN7JZvnHQ2bJPx7yTt/ta9+zIjud&#10;Ff5mtuynBCTHR/ZdbGBZ1ktY1jNVv5U/g9ASVIt/rmIubbIcW+Mk6/oaVqp77Bmst3tWRNJujCRt&#10;VQ7LO06qynMtUn4dz4qs3vRkj4A2ylw9D3qx7URL9m1DVJ1nCo3HcHlB0278i8Io4xZG+cqp07ei&#10;kp4HobR6Av7GmarXJU+oZdqAyQMJN0GpaD9S7YRsizw7GB/e66L6FM3xkfwn6Uo70JKFhqiqtANl&#10;5xt3WAbb0xPJsa/JXKY3J7b3HfPY9xt2i362Xtcthy7vtvqpUdfLfOVTo96R9VHP1lunfueoFhYW&#10;xnOlcSnuyR7iB/LHObXf5DjI8RFxuKRrH5hKluU3V6BEZMyD6ljLeg2pY9GF5QjEaa4vz9xGg/+U&#10;p+QewH42aAjhQfxfWNSk6p8wVpyrebOnfnhbz1XhkZ4OhD1I+RjPQZL5n/DlIMkME5hJ/VeaSbHy&#10;r3L3V3vi0akK56cmfTqmqnGArmfD2yDJT8wqMF6zO8yqHprZqkmgHgpjvF237zgF8lm58pYXlk6I&#10;3RySPqmqc97CT+qcr5D0TSWPynPvzdyp/1fn+NsrX1tVkkeqm9Y5zya08x3fH0c08NU5f3yksa/O&#10;kbnUObJe6hz1O3+dw3cRUqrr6pzy1DOqjNrVJ9lu3pfxlNQn30ZTlxC2qk9qu/t4Wrtberq4ncH6&#10;RPmUVZ8cIs9IxvyG2cXWJ43xkPpR9ZUOsLwDVZW2imrTX85h9i//IyXv8tsuyTkLV4F8aUs+kX3q&#10;QWqyOmepyDdcSp+zZHbOuFfalws5Z+F7CltDec5S9jcfdunOWeap7xbPLtc3H7bK/pM4Tpb833zY&#10;6muOfecsWyv+zQepzxOQHB/Zd7GBZVkvYVnP5DtneYiFCLQNtUVSb8uxNU7hrOhrWKn6DHey/m5H&#10;f0cPR0POU29x9CJMN8P3vLvEkz5F6bCqa6g6gs+/C1tjJGyqnEp/Mg6dX0711/VUnmyR8us4pzmv&#10;vM/u3eOSlfdA2pIn5Nh4kJp+aeWdd0W0UJb3st9n2aYr76fUt40L7Mu7MMr+kziy5H+fRSsp71rF&#10;32eRslPe8n4rv22HpLx3QmWVd/Esq7xn8D+pK6RMh7wsB/Lbr7UsH3F9mrqq15xL0nartKtCWebb&#10;ZntCWZbLvt4YpyvL6npjxtP2ZVkYKQL+640s+a837ikpy3sq93rjXaRdTEH9DdqLrkRybI2TkxVl&#10;lWWpD27jjeWGjom+foCUafGohUJdtlX++7WW7Vcf+vslK9sq7apQtumXh/ReQtn98r26sl3BfvlO&#10;ioC/X86Sv1+uv5cgfvKbO3ced3xbO2biqb8dy5WwTPP4vuRdE3xFKliOKJ4Vaqc/JIKU7f2orLIt&#10;nmWV7Qz+dzW96RrMQ12WVX77tZblI1u/u2RlWaVdFcoy/dk6oWyny+5z68+xVZ/bMd++nRZGioC/&#10;z82Sv89dp6SdrlO5fe77SftAoCz/aFGWpZyWVZYH8b8xjoZoNN9V9Pe9pfJR59WV0RdX+fDXWsZH&#10;vvC/l6yMq7SrQhmnn/tRKMt42X3xRF17rfribZ6zL+PCSHHw98VZ8vfFPyop4x9Vbl9c+tFStqW9&#10;PmlRxvlXmWU8g/+1ckxKlf56UxSFQnWNTOW3X2tZTpt4KPWzh+dfkvNqlXZVKMv0vUN6Xl1233uf&#10;riyrvnfKC/ZlWRjJ+v6+N0v+vrf+vLoy+97PkPY6CmoLJGW5I5Jja5ykfJbVXt/F/8bzxZwxPOHZ&#10;EI3iDvko2u67CdXgf9Jei6SsSzuu5nLerdp1+b8sh7ouUPn111oXvNr7UKpr+eJLUheotKtCXUC/&#10;uG4o2/Wy++7683DVdx87074uEEaKgL/vzpK/7163pF2vW7l996dIW+oCeRbln+gGZFYXyL2QsuqC&#10;ofxvmOMux72OXOqEB6kJsqkJHgzWAaq8S70g9YB4ybLcO5Nwecv/C7DNFMZ+aVfpy7b+fpnKo/rf&#10;GO8xkzBTqH7TLMV/70i2R6amKfpwg5QwdV/S0TjFGVyun1IruNwoJTy4rOfSf5O29DOAckxIKvjs&#10;zYV/k7Z6WEt8Gga8zssDzXrfxL94ZkGexamuexanEasj0HAUJT9BTQJyWDz7Zfl8Tjm+yyXpqLwj&#10;vBqS9GW5CxImKVwe5OXA5NPZ7FAqPJ/wIMLtkZp8BY8/0jZ5nQuj73C+FD0QZaJ0wunO+cFxUdMD&#10;nlYe6XxLKtM5BY8peE2J9hL28nxiV/yNfMUGvm22fB/guRfvvaSxF7YP0DYdn3ha860m7ko8VuK1&#10;ErbVqNiU76iB77SNt9d5Ds/q7oEoE6UTTnee1vGJpzXfEfi+hO9LvL6E7Qg6asqXxLM7pY9vC8JW&#10;3l7n1e47nG3hawtfW/iuRi3cykOOr3haeaQ7E4gbi0csXrFuL2GvM8nd1eT49jbwDbbx9jq9eA7H&#10;ezhpDIfNiwbr+MTTmi+NuD3w6IFXD9jSUG9TvkkGvnwbb6/zaTxn4z2bNGbD9jTK1/GJpzXfBOKO&#10;w2McXuNgm4AmmfIVGfiKbby9znfx3Ij3RtLYCNu7qFjHJ57WfK8S9yU8XsLrJdheRUWmfJ8Y+I7a&#10;eHudx/E8gfcJ0jgB23F0VMcnntZ8+4i7F4+9eO2FbR/6xJQvsra+fCQRtvL2OhvUvsPZuPZAlInS&#10;Cac7k2qXLh/iaeWR7qxJ3Op4VMerem0vYa8zsrZZ+ehs4Ott4+11puN5C963kMYtsKWj3jo+8bTm&#10;60Dctni0xastbB1QZ1O++wx8D9t4e52P4TkV76mkMRW2x9DDOj7xtOYbSdwReIzAawRsI9F9pnzP&#10;G/iW2nh7ncvxXIX3KtJYBdtytFTHJ57WfHOJOwePOXjNgW0uet6Ub7uB76CNt9f5GZ6H8T5MGodh&#10;+wwd1PGJpzXfZuJuwmMTXptg24y2m/L9bOBzeay9vc7anjucmmcgykTphNOdruAzoNJ+iKc130n4&#10;foTvR/h+hO0k+tmU7yp4VNmT/kwXW75u8KXClwpfKmzdUBcdn3ha8zUj7uV4XI7X5R6vsxm6ymNW&#10;fu8w8N1n4+11jsFzPN7jSWM8bGPQfTo+8bTmG0DcTDwy8cqEbQC6w5Tv9wa+5228vc4X8XwZ75dJ&#10;42XYXkTP6/jE05pvGnGn4jEVr6mwTUO/N+V728C33cbb6/wAzw/x/pA0PoTtA7Rdxyee1nyribsK&#10;j1V4rYJtNXrblO87A9/PNt70//AMixmIMhH9P/h+1vGJpzXfEfgOw3cYr8OwHUHfmfLVjdGXj6sI&#10;W3nT/4u5w9kOvnbwtYPvanRVjCpjUn7F08oj3VmHuBoeGl5ajJew11k3+C576fOPPga+O2y86f/h&#10;OQLvEaQxAjYvukPHJ57WfDcSNxWPVLxSYbsR9THle9jA93sbb/p/eM7Bew5pzIHtafR7HZ94WvNN&#10;JO54PMbjNR62iehhU76lBr63bby9zg14bsJ7E2lsgm0DelvHJ57WfK8R92U8XsbrZdheQ0tN+Q4a&#10;+L6z8fY6/4Hnj3j/SBo/wvYP9J2OTzyt+fYT90M8PsTrQ9j2o4OmfK5YffmoS9jK2+tsGEudH0vd&#10;H0sbEJtOON1ZN7Z0+RBPK490Zzhxw/AIwyss1kvY63TFmrUfXQx8fWy8vc4MPDPxziSNTNgyUB8d&#10;n3ha83Ukbjs82uHVDraOqIsp330GvodtvL3OyXhOxXsqaUyFbTJ6WMcnntZ8dxN3BB4j8BoB293o&#10;PlO+5w18S228vc4VeK7CexVprIJtBVqq4xNPa77niDsHjzl4zYHtOfS8Kd92A99BG2+v83M8D+N9&#10;mDQOw/Y5OqjjE09rvr8SdxMem/DaBNtf0fYg3/UO/3WYbswTUSraj25EbaqVXFNiMXiticXJ6roT&#10;1zDL9c5fcyKpa2NpLN+KYS90/rXMC79O2SxFf82xMq9Blh6voi/bQ9KVfw3y/vReJGN6DbIJq0W/&#10;lOuNmWSMsTEl9a2EJxO2yquZ4f8Vkx7+VEwflIZSCaeGTw62B6kBTyuPVMarTgu/B4978LonJpNw&#10;JuNjGOtb4Vlk4Fthy/cmnmvxXksaa2F7E63Q8YmnNd/zxJ2Hxzy85sH2PFpkyrfbwPe5jXdm+Fd4&#10;fov3t6TxLWxfoc91fOJpzbeduFvw2ILXFti2o92mfPLikWoLZX96bOqizPC42PTwxNg+KA2lEk4N&#10;9wTrMzm+4mnN92/4TsF3Cr5TsP0bOYL1mepvCk8bA1+KjXdmeE/4esHXC75esPVEKTo+8bTma0nc&#10;5ng0x6t5bGZ4S9TGlG+ogW+sjXdmeC6eD+H9EGk8BFsuGqvjE09rvjuJOwiPQXgNgu1ONNSUb6aB&#10;b5GNd2b4K3guwXsJaSyB7RW0SMcnntZ804n7FB5P4fUUbNPRTFO+DQa+3TbemeEf4XkA7wOkcQC2&#10;j9BuHZ94WvO9Q9y1eKzFay1s76ANQT5jezqeLC3jhExkfjVzdY+GxZC2pz0xrErv0zsc+nuWW3vs&#10;7DF+3xzfN2BkH7ZBFX+f3voe3v0Z9ZKxrZz2k7t+Hp/5+X9UX6n0Ma9BcziQn0qbfRdqyj8lj6jn&#10;wEfUHE/+Gh+r4lKdBftc/OyC+lx9SSMFVZ0+V2Xkkdph7dmBzZHkrzDmMo1e8GnXv9Xs3FXlkUB4&#10;HWPAcL+3tu5+rxwzEYdBuhWBqWS5Omu8qBOSYy5zmdRc1np8a87/o463xFPLKq8I8xjUiH9KXmnN&#10;XPhrhf/Zl1dqhbcOaX6p6nWKPCcwxfXMRdYptS2fC9h377WBOuWXk08kb6aiZuSPQczlOTfJkwOd&#10;k2LvrjEppHmkqtcpockjYaZ1itQnaB273jcFwl3940qF/WLqFMkrUqfIeayqUxY423PNYFLsAueG&#10;kOWXxvhHIXnGRK4BHEA7UNVpj/TXJp7us7zHhqefvSTPIaq0pVzLPvUgNYXqvX2yhEONLfjNdRkf&#10;JRI2G6fjLt6Fsxlb8GAon0Ms+/2C3+ieSVbvF6woxzgdvF9wUPafxJEl//sFB32PQ/nG6TjorNSx&#10;BW8lbamrG7LTs5i3CtTZLOomOSZSTktPPkj+ZLBSfGoi1XeIppPSnLDkEYlrLIOSXhw6vwzq+14q&#10;v7VI8fd9JC9gLZcNA1PJcqh+0yylMq/nlfDKdjx9prhHysi5l6YsB9KuaFk+xTFXe1/mM+UAMzkd&#10;NRqn8kTq/TyRPtwxjr/+Yx+Kssyz+/tCWZbLfr/gv3VlWb1fsLt87xfsk/0gcZws+d8v2FdSlvdV&#10;7pg7UgaHIDmnG8Zc2lQ5tsZJDpdVWR7L/50o5GU5kN9CVU7L4/OfLMuPXb3pkpVllXZVKMs8e98g&#10;lGW57PcD9uvKsno/YNHccr0f0IAi4H8/gCX/+wENSspyg8p9P0DK8nApgxTWbOYXWpbb0sZUpCzL&#10;tbyWyK5dVvmtPGUwVL+p3LKs73cMWfJCas/w6amRKf5rXokcg89++O4cu8Y3PdGj0fqs1s91Y57c&#10;nDXSz5Gy1whFIDl2qu/ThGUR7X2Z122u4L+ShnjI9N0Pn/nmqg6W9WoZ/8kDCLdBcrwi0FKUiGqw&#10;rkB70lOg/TbmD0kiWX7So+JeyPW8NDyH4n0rOj9f6Psz/NQ3tUix769diuMZkXIx4/xHhvVi665H&#10;cg1P9nXpSfKDhAP5Yr0sSz6RuW9iXOfHGbs3PkX/3e/y5A8vBp0QhyB4PU/C/qni1/VU/pF3EGUs&#10;1T+hJOTPP/q8I3npYvJPcyBVWWgcWJaKVPLVAbQDVZ18pc/vsS1Xpw74OO+S9N9V2lI3yP71IDVZ&#10;nYtXZJx/skTwXLx9l4wZiYQv8Fz8i1C2+WWfizfUtfnBc/Hn7dt8zsW/kP3nOxdnyX8u/kVJm/9F&#10;5Z6LDyLt+9nhkWgiSkCqPRAuNcm6vioQmPsg+ZNB+Db+Sz1foT58edt9ledapNjX76H6zX+ynTi4&#10;dYFvfO3IUu3+iRMn/mPtPmlx5EraejnWqu6NKNXudyFvbOV/y5h/zFzq7ZXavKiVWn70liSRLM+L&#10;UnEvtN0fi/9dqKrUzyNb/ncndoVvkmV1PKXdlzKTgqTtlh/sYrtkSjodlyb7ubRkvYSZurPbU1Qc&#10;wuciUjyW/QDHvqn+dzZlvihqi89FzSXg6wfI9348umvxzfmX1OOSbkX6BPJ7tdFq7ijHe5wST/U7&#10;A7uCNf5J5RtZryHF1YXlCFQXeVAx/1zCPzuUCidy8W8Q4fZITap+qsmKYq1e9GqtYfRKtAwVES7S&#10;EoPvJxYFPK08irQ/RC3TFpHHF0WtRsWEi7UlUdLBNvLdA8/trG+uYJgrnjCWiykzK7Up0Y64KdFW&#10;adbg/xFx01A+KoiuETebOLOD3CvhZo1v28tKa5k2m20tQPnBeLK9wmiVdpF2F/tqKJxD2XdDo4sJ&#10;F2v3nPc+ZkYc46jjpY7HhkDYyvt9tmsL27WF7drCdr3PNm0otV3iqbarrGPal9/3Im4vPHrh1RfP&#10;DNSV/RuBVH7xxOv5Hg+ErfieiJ8SnRc/DeWjgugn4mdHP47UNoqnHV8Uv48gbgQeEXhF4elBRr49&#10;Br7uCX5eK74bEqZE35QwDeWjgugbEmZHd0eKTzzt+HbAtxW+rfBthW8HbHtM+GYFeJR3tTr2fDXq&#10;TImuVWcaykfk2zqzo6sh5SGednzT2Z48ti2PbcxjW6ezzbOQcf/dHOBR3u+Vg28zfFvh2wrfVvg2&#10;w/ZeKT7xtOPrx+9vIu5NeNyEVz88b0ZGvphEQ/4LhK2O77RE8l8i+S+RbU8siJ6WSP5DahvF044v&#10;mt/XIm4tPGrhFY1nDDLy7THwdb/M/vimXUb+u4z8dxnbfllBdNpl5D+k+MTTjm8nfFvh2wrfVvh2&#10;wrbHhG92gEd5V0+y56uZNCU6MmkaykcF0TWTZkdXR8pDPO34ZrA9+WxbPtuYz7bOYJtnI+P+uyXA&#10;o7w3loNvM3zb4NsG3zb4NsO2sRSfeNrx9eP3vYnbG4/eePXD8xZk5NuAV0p0qfqZ8G7aT6v8tyFp&#10;e9SmpC1RW9AOtJvw7qTdUWobdwc8rTx2J/WM3pHUi35hr+hNaAPhDUkp5/GtwGtRqfa8WyBs5d0l&#10;aVFUx6QFaB56JqpL0syobkjxiedMm218k9+vJe5aPNbi9SaeK5Bx/x0nr5TmeywQtuJ7+LJFURMv&#10;W4DmoWeiHr5sZtRjSPGJpx3fP/n9T8T9CY+f8PonnseRke9qA9+7iX5eK763ExdFrUlcgOahZ6Le&#10;TpwZ9S5SfOJpx9cevo7wdYSvI3ztYbvahG9MgEd5n6Nulf1pxXe6zqKon+osQGx7nWeiTteZGXUO&#10;KQ/xtOMbz/ZMZNsmso0T2dbxbPMYZNx/ywM8yrtbOfg6w9cRvo7wdYSvM2zdSvGJpx3fKn6/hrhr&#10;8FiD1yo8lyMj3/EEff57NBC22n+TEhZFTUhYgOahZ6ImJcyMehSpbRRPO74f+f1PxP0Jj5/w+hHP&#10;48jI19rAt56+h93xLY6nDx2/AM1Dz0QVx8+MWo8Un3ja8bWT7YGvA3wd4GsHW2sTvtEBHuV9lr6l&#10;Hd/puEVRJ+MWoHmI/Bc3M+osUh7iacc3nu2ZwLZNYBsnsK3j2ebRyLj/Xg/wKO/kcvBdB18H+DrA&#10;1wG+62BLLsUnnnZ8K/n9auKuxmM1XivxfB0Z+Y5xriD7S/HJOYfd/lvG+VGRtgDNQ89w3jST86aS&#10;/Seednwn+P1J4p7E4yReJ/A8hhTf9YF+vlwApzpwXMeJ4xbmrzOXk22ScIDtu37dNLDMbLJaDme5&#10;CStELHb3zQzLcr7aHImPLKehnvjLtauqcn0i6sBjPea1enoj6iHL2e+/kJr39dSLfFY0Mqwl+6Ih&#10;kusUsm9KT+1jE333JfzP/134vQfx7RQwVnM5op7SiZVaVsdW4qnlGhzcgYTlOMu9B8kbw5jXQvK7&#10;WVqu54f4ndHq95Iv1DL/vqA8IvczG6Kqn0diTL/ndt3PzXzH97lemu97bv2GJ/i+5yZz+Z6brJfv&#10;uanflXxDMmayh53qREznSpU/KdaBqeSeZenjyO7UlekuhCOQOs9vlaAf9yuScKTb+trIz/GHoz+J&#10;3xy9Mv7t4LmB8jHWM8mklYjuAOQA8xHMv2BeVj1Tatu687PAVFLPyLZVxfrkr80f6bE+a+ZG1EOW&#10;37v9o9SmD/3XRdYnMZb1yaCNSYH6RMaki9Fdwyy1n8vMQ172tdQfss9lLpOaX0x9soQ8IPXJXuZy&#10;D0X85f53RL3/v+uTsvOI+fchs5Ze6Tu+b5+K99UnD8Re5qtPZC71iayX+kT9LhTfh+Rw6cqusT5J&#10;raevTxoRtqtPYusdjv7hN5ujt/zmnWB9onzKqk92ACL1yUfMvzAwVbQdkvpEnpnohapK2wOyQ+6b&#10;oLWy7N4yMvV/e/vrk76EU5C6F1LO+ydEmdxNxSE690+s35dzJLzTi99RFZw/5uVF1y/lvC+ijjWH&#10;LpgvpT4x5ssc2rTS3y2V8GyP9fl0jnuuZ5R7vicbDUNZhLPcsz0d8CeqIyvgOYjl9khN6p5FTVZk&#10;uR8h7iQ8JuE1yZNDOMc9xaPytWqHhWelp+R8QcIbCVt557g347kN722ksQ22zWijjk88rTyy3MuI&#10;W4RHEV5FsC1DK035vjTwnbDxznGfxPM03qdJ4zRsJ9EJHZ94WvMdIu4neHyC1yewHUJfmvLFxuj3&#10;X2PCVt457mYxo9wtYrLRMJRFOMvdOPg+vBxf8bTyyHK7iRuJRyRekTE5hHPcsee9Dy/Hs4eB7xYb&#10;7xz3ADwH4z2YNAbDNgDdouMTT2u+ZOJ2xqMzXp1hS0Y9TPnGGfim2HjnuJ/EMx/vfNLIh+1JNEXH&#10;J57WfKOJey8e9+J1L2yj0ThTvpcMfCttvHPca/AsxruYNIphW4NW6vjE05pvIXHn4zEfr/mwLUQv&#10;mfLtNfB9aeOd4/4Gz6N4HyWNo7B9g77U8YmnNd8u4m7DYxte22Dbhfaa8lWP1ZePWMJW3jnuOrGj&#10;3Emx2WgYyiKc5Y4Nvg8v5UM8rTyy3GfhOw3fafhOw3YWVQ++D1+6/mtr4Oth453jvhG+3vD1hq83&#10;bDeiHjo+8bTma03cFni0wKtFbI67NWpryjfcwDfOxjvHPRHPSXhPIo1JsE1E43R84mnNN4S4g/EY&#10;jNdg2Iag4aZ8sw18L9l457hfw7MI7yLSKILtNfSSjk88rfkKiJuPRz5e+bAVoNmmfBsNfHttvHPc&#10;+/H8BO9PSOMT2PajvTo+8bTmW0/cYjyK8SqGbT3aaMp3wsBXnZNUK+8cd7hGna9R92u0AVoW4Sx3&#10;da10/0A8rTyy3MfgOwrfUfiOwnYMnQjyXe/wn69LRz8RfYXkOdBvmbdlXtZ5tOoXXej1uqreHy59&#10;ve4/1R/+V6v2N3FYqkR/uJCMk+spaQ8k/ARhq7xaqOV75mozPLPQDJRHOE97Itifywt4WnnkaQ8Q&#10;NwePHLxyPIWEC7mWaOwPC88rBr63bPmK8VyH9zrSWAdbMXpLxyee1nyLibsAjwV4LYBtMXrFlO8j&#10;A9/XNt6F2lE8v8f7e9L4Hraj6Gsdn3ha8+0h7k48duK1E7Y96CNTvhr0HVRdJPsz3qYvUaglxczV&#10;6sXMQjNQHuE8LT7YH5HjK57WfNWIewa+M/Cdga1aTKFW47z+iPBca+C7wca7UOsNXz/4+pFGP9h6&#10;oxt0fOJpzXcNcVvh0QqvVrBdg6415cs28OXaeBdqk/B8BO9HSOMR2CahXB2feFrzDSNuFh5ZeGXB&#10;Ngxlm/I9a+B7xca7UCvCcxney0hjGWxF6BUdn3ha880i7gw8ZuA1A7ZZ6FlTvvcNfPtsvAu1T/A8&#10;hPch0jgE2ydon45PPK353iPuOjzW4bUOtvfQ+6Z8Jw18NW3a6kItMnau5o6dhWagPMJ5Ws1gf0TK&#10;h3ha8/0A3zH4jsF3DLYf0ElTvmal+iNSXjrY8nWGLxm+ZPiSYeuMOuj4xNOarxFx6+NRH6/6sYVa&#10;I9Qs2B9R/XXhGWDgG2njXajdi+dovEeTxmjY7kUjdXziac13M3H749Efr/6w3YwGmPJNM/DNtfEu&#10;1ObjuRDvhaSxELb5aK6OTzyt+R4n7qN4PIrXo7A9jqaZ8q028G228S7UtuG5C+9dpLELtm1os45P&#10;PK353iDu63i8jtfrsL2BVpvyHTHwnbTxLtRO43kW77OkcRa20+ikjk88rfm+IO4hPA7hdQi2L9AR&#10;U74EKRMO/7U4yY/NkJV3odZCm6u11mahGSiPcJ7WLNhfl/IrnlYeeVoMcd14uPFya4WEC7UEzaz/&#10;koZXab4BNt6F2mA8h+A9hDSGwDYYDdDxiac1X3fiJuORjFcybN1RminfBAPfNBtv+n94FuBdQBoF&#10;sOWjaTo+8bTmG0fc0XiMxms0bOPQBFO+Vw18q228C7ViPNfjvZ401sNWjFbr+MTTmu8l4i7EYyFe&#10;C2F7Cb1qyrfPwHfExpv+H57H8D5GGsdgO4qO6PjE05pvL3F34bELr12w7UX7TPlqxunzXwJhK+9C&#10;rW4cdX4cdX8cbUBcHuE8LSFO5WEpH+Jp5ZGnVSfuWfjOwncWtupxhVrNOLPy0cHAl2bjXaj1ga8/&#10;fP1Joz9sfVCajk88rfnaErc1Hq3xag1bW9TBlG+kgW+CjXeh9jCej+L9KGk8CtvDaIKOTzyt+YYT&#10;dwgeQ/AaAttwNNKUb66B71Ub70JtKZ6v4/06abwO21L0qo5PPK35ZhO3AI8CvApgm43mmvJtNvDt&#10;s/Eu1A7ieQjvQ6RxCLaDaJ+OTzyt+TYSdz0e6/FaD9tGtNmU76SBr2a8tXeh5oqnzo+n7o+nDYjP&#10;I0z/L750+RBPa74T8B2D7xh8x2A7gU6a8jWDR3lL+9bBlq8LfMnwJcOXDFsX1EHHJ57WfI2JWx+P&#10;+njVjy/UGqNm8ar8Gq9HybNBNZC853YbArNSnh+r6tejmvTpmDrw2wa+5z3+U9ej6v5pUy8OR5W4&#10;HpXrcjh+qlWS3yUcHmmdV3NdrshxrtqROWgUyiac7QqPVGUmO+Bpld+zXT/WGuU6XisHjUO5hHNd&#10;P9VS+V2d7wjPFfAobwl3tOXrAl83+LrB1w22Lqijjk88rfkuJ24DPBrg1SAy13U5uiLSjG+gge9u&#10;G+9c1/14jsF7DGmMge1+dLeOTzyt+TKJm45HOl7psGWigaZ8Txr4nrPxznW9gOeLeL9IGi/C9gJ6&#10;TscnntZ8U4n7GB6P4fUYbFPRk6Z8awx8f7XxznXtwPMDvD8gjQ9g24H+quMTT2u+VcRdjsdyvJbD&#10;tgqtMeX7xsD3k413ruvfeJ7D+xxpnIPt3+gnHZ94WvMdJu5neHyG12ewHUbfmPLVoUyULh9XELby&#10;znW1dI1zXe3KQaNQNuFs1xUu5SHlVzytPLJdGnFr41Ebr9quXMK5rjous/Jxo4FvoI13rutOPL14&#10;e0nDC9udaKCOTzyt+VKJ2w2Pbnh1gy0V3WjKN9HA96SNd65rOp5P4/00aTwN23T0pI5PPK35xhN3&#10;DB5j8BoD23g00ZTvNQPfGhvvXNc7eL6L97uk8S5s76A1Oj7xtOZ7mbgv4vEiXi/C9jJ6zZRvv4Hv&#10;GxvvXNf/4Hkc7+OkcRy2/0Hf6PjE05rvQ+J+gMcHeH0A24dovylfRJS+fCQStvLOdf0mapyrYVQO&#10;GoWyCWe7EoPvU0j5EE8rj2xXGHEdeDjwckTlEs51RQTfB6hL98CDpD3rZODrZeOd6+qLZwbeGaSR&#10;AVtf1EvHJ57WfO2I2waPNni1ga0d6mTKd4+B7yEb71zX7/CcjPdk0pgM2+/QQzo+8bTmG0HcoXgM&#10;xWsobCPQPaZ88wx8ErbyznUtwHMR3otIYxFsCxDvpgSOiRxfO49s1xzizsRjJl4zYZuD5gX5rscr&#10;Aqn7x2+xvAD9GW1HldVfr2rvexi/N5C/+PHUhk2vvsjns62fn8xqXcf3/G6lPD95Ee97VOM8bhl5&#10;oyvzN5hXR60830Wu1b6LbMoy2VrGrbno9z364p+Cqs4zt/qx50KTR6qZjg3+jxmubjIeuMojgbB8&#10;b6BaPDvNwzFwIpmaBMQhkW5PYCpZluPnRZ2QLMtcJjW/0Gf5m+NxLcdvCXPJK1K3hKFx2jUuySvj&#10;tFdCml+qep0y+h/XpTZb0uYi65Rqlu987PmfmoE65ZeTTyR/rkGvo2NoJZJ8+JwrzPWeO8z1f3UK&#10;O8M3begRmjwSY1qnWHxv4BfzfpDUKZJXitCGwLLUKZ+61kVKfvnUdVPI8ktjfKUtk+f105gfQDtQ&#10;1WmP9GMcnlicm9roeNtLMsahSlvKtexTD1ITlxh04VsIj6W9kN/+k32vfifzmayXyWyMcvm9GqP8&#10;jg4ZaYmEZYxDWX9q/nOJ+/v+ZUIdxwqH3fcGGKP801COcTidVjdx53HHQ3znoM1eGb/QPyahw/Gl&#10;bozDeYw33vO3CRNT5tiPcSiM4iNxZEnSmN71U9+rJWMHs38+rfgY5bKfEpAcH9l3sYFl2eUSlvVM&#10;1W/lj+gkWoLOIGnbJb5xkrh9DSt9kPzJYP2NKAKpOj6aTkpzwpKW+DUOLEscKYMNMYxD55dBfd9L&#10;5bcWKf7+TyJxsfa3fYblUP2mWYo/Hzt9/myTIdwgJUztQ0fjFGdwuX5KreByo5Tw4LIV14l2j1y6&#10;shxIW46PHCcPUtMvrSwzRnmTUJblsscoP6Qry6cCZbk83w4RRtl/EkeW/GOUN/EVE19ZblLxMcrl&#10;2FSkLEsZXoJ4re6Cy/I1xK+JyluWyztWqcrrVuWBZH1TqH5TuWVZX1flL37jvLFK7cYo5zBd9Bjl&#10;4iGTcYxyWa+OYQSV5gDCbdBw/rGVubxT+zHzGqgV48S0Yiy51HoiWb74sUqH4i/3c8+v4y+8/r4U&#10;xzMi5WLGKK8V1ov9ez2qflFjlNe65NcCVP6R8UG2sD37mB9k7s8/+rwjeUnlvXDynlrm5xUeM8TY&#10;dziAyQ5UdfKVPr8nN92e2nLdrZek/67SrmibX5ExysVb9d/btcwYn0j4QvrvjP/9TSjb/LLHKG+q&#10;a/PVGOVjZ9r334WRzfOPUc6Sf4zyb0ra/G+cFf5eWEXa/EGkPZdyKNf4FzPfz1ziGydZ19ew0gfJ&#10;nwzW241RLvEbI+knSrw05i+Q3kx0fjnUt4sqz7VI+bX04fVjMsiY1nO3h/qZn1qW1/92XfOXXhwC&#10;LunK9T9929Cc1XKcODQX3LdQ15HFoxOSSc3LM5a1xLsCJSJjflRtgaxX96VkuQuKQHWRB8lY1v/i&#10;LLtDqXANTkwGEW6P1KTycU1WFGuRkau16MiVaBkqIlyk1Qg+CyFjO4unlUeR9kOtZdr3tVai1aiY&#10;cLH2r/OeFRK+pvCU5rvWlq8zfF3h6wpfV9g6o2t1fOJpzdeIuPXwqIdXvchirRFqet6zGsJ3m4Ev&#10;28a7WLsXzxy8c0gjB7Z7UbaOTzyt+W4mbj88+uHVD7ab0W2mfE8Y+J618S7W5uO5AO8FpLEAtvno&#10;WR2feFrzPU7cR/B4BK9HYHscPWHK95aB730b72JtG5478d5JGjth24be1/GJpzXfG8RdhscyvJbB&#10;9gZ6y5TvawPfv2y8i7XTeJ7B+wxpnIHtNPqXjk88rfm+IO6neHyK16ewfYG+NuWLd+nLR1PCVt7F&#10;WgvXaq21ayVahooIF2lNg89qSPkVTyuPIi2GuNF4ROMV7SomXKzFn/eshpSPNAPfABvvYm0wnkPw&#10;HkIaQ2AbjAbo+MTTmq87cZPxSMYrGbbuKM2Ub4KBb5qNN2Pn41mAdwFpFMCWj6bp+MTTmu8B4o7G&#10;YzReo2F7AE0w5XvVwLfaxrtYK8ZzPd7rSWM9bMVotY5PPK35FhN3IR4L8VoI22L0qinfPgPfERvv&#10;Yu0onsfwPkYax2A7io7o+MTTmm8PcXfhsQuvXbDtQftM+WrSUJduPxIIW3kXa0l8X6E+44XWZ9zQ&#10;+owfmoQSgs+SSPkQTyuPIq0acc/Cdxa+s7BV41sNNYPPktSlHfX42lLYDHxpNt7FWm/4+sPXnzT6&#10;w9Ybpen4xNOa7xritsajNV6tYbsGdTDlG2ngm2DjXaxNwvNRvB8ljUdhm4Qm6PjE05pvGHGH4DEE&#10;ryGwDUMjTfnmGvjsnvMpZixX+X7GSrQMqXFiVR6R4yue1nyziFuARwFeBbDNQnODfNdzbCOQXERP&#10;RDI27ALmcm9/O3OSCPYfVV+NVcFz+PAKnsNLX9B47nCAdTvQ+ecO+nNlfuKbWqTYnztU7rUhPdfP&#10;Q15NXZhw5SU5h1dpS5+ZrFCu6/ZyDCpyD65TZ88Q8Zf7bb2WzUo8Syf7Hu57/a7tpgkjOjW6SiT3&#10;4Ibu3Eb4quC9vQd3HHf8xft9blTctAnPDfk+l/tbX4XyHH56V/Ks6T24b3Xn8OoeXDm/E/wVm+q/&#10;B8eSpDG961e+0wrfdfuvKn4PTvZ3ApLjI2UsNrAs6yUs65l89+CeYaEf/1jI/PfMl8o/kHGSOH0N&#10;K9W5z12sv8HxkGMsXycd4XiQv3c5GvrO6hv6ruXX4P81A5JlZ2CZsuxLK4K5rA9DqsxHU86bE5Z0&#10;hbtxYFnSTGO5ISvLcw9P5dcWKfZlOFS/aUZaHhhlO2VqmqIPh/IeXpcpi1JP/q7jJakLVNqSX+Q4&#10;eZCa6MbrwrcQHssxk2N5KeoC7o9dGcq6oOx7eF/r6gJ1Dy+lHN8MF0bZf757eCz57+FdWVIXXFnx&#10;e3iyv8tbF/yJ33YnwjLmzzAvZm5WF3hYX1ZdcD//e5Cvveeg0Y67HQ0dt9BfaMg3cH/L37sd/R09&#10;fOVCyjqXQnxlXtUNsk6WVb0gc1UvyFzqCVlX3jqivNcIVT4OVfkvj09l1hFnRi7d+GVEqx5ooyzf&#10;duAPqcmD61/kM4G1wq5n37dBci9J1W1U05e/9HazdYsiZ3V9PH3I9WPG1kuW+fKlXZNlvSNMxm3V&#10;XyNshIccy+EoClVDTQLCjxZQTSXLkg8trwvi4lHRDHOVXyQdtUx+mnwb4ZZI+qDS/kk7KO2fbNuK&#10;uITIK+PO1FqjdeBaw9yQPGMq6UvbVdWeSa6c/OQyfX7w1Kz+yefClwfzT0HHf3c903PzO1xrJh+5&#10;dO3qpcgzAzl+zZE8k/wy8x6BPCN111itry+v/Mz1RpXPqK+C5y78pEL3H1V+uZWFqjxu9OK8kal/&#10;O9slxO8luyzvUZz7eOJN7G8ql0rINzzgIsfGbFLHXf6vlqXu0pDUdbLcBUn9Vxd50Ci3w7HWVXIt&#10;RsJbCA/if+2RmlR/W9rIUe6drmz3btcwlIVuJ3y7e0vwWtHtAU8rj9vdbxJ3BR4r8FrhGkV4lHvt&#10;edeKhOdbA98pW74zeDqihiHGcI263X0GvlM6PvG05vsKvs/h+xyvz2H7Cn1rypfIzu3AfvH49o3D&#10;cSVhK+9R7lZR2e5r4LsGvmvga4WuDF6Lkf0nnlYet7vjiOvBw4OXJ2oU4VHuxOC1jrqleG4y8N1u&#10;4z3KnYXnMLyHkcYw2LLQ7To+8bTm60nc7nh0x6s7bD3RTaZ8vzXw5dl4j3LPwHMW3rNIYxZsM1Ce&#10;jk88rfkeJO4DeDyA1wOwPYh+a8r3RwPfn228R7nX4fke3u+RxnuwrUN/1vGJpzXfH4i7GI/FeC2G&#10;7Q/oj6Z8Hxv4/m7jPcr9PZ4/4P0DafwA2/fo7zo+8bTm+xtx9+CxB689sP0NfWzKV4sT6v/H3plA&#10;R1HlazxAkDCQJp0FG5RnyBiBKDpEdiE0HQh7ExgiBAUM0qONyjYsoqLAPEZUkEHJUXwuBx2Gg8oo&#10;vIPLzLiAMg94jgpPFFR84hlUnMOm5Aguw/v9u/p2UpXqqk5SnaZ9U+d8qXur+373S9f97v3Xcqtq&#10;+qMdeSvuoKtDesDVMb0CTALl5Mtd7SLvThB/CKcVR7krlbJN4GgCV5P0IPmgq2Wt9wxK/9LHoG+Y&#10;DXfQNQrOMXCPoY4xaBsFhun0Cae1vu6U7QZHN7i6oa076GOqL2jQt9CGO+haBOcSuJdQxxK0LQIL&#10;dfqE01rfNMpWwFEBVwXapoGgqb61Bn0bbbiDrk1wboZ7M3VsRtsmsFGnTzit9a2h7Go4VsO1Gm1r&#10;wFpTfbsM+g7YcAddB+E8BPch6jiEtoPggE6fcFrre5Oy2+DYBtc2tL0JdpnqO2PQ15I2acUddKW7&#10;Ai63qwJMAuXky10tXcpj4g/htOIod1Wh7yT6TqLvJNqqwBlTfV3gU9whv9jq64++gegbiL6BaOsP&#10;+uj0Cae1vnzKdoSjI1wdXUFXPuji6s+4lgZqjm/y/9bUJxqtuIOuGXDOhns2dcxG2wwQ1OkTTiuO&#10;clcZZcfAMQauMZQuA/ynJvruMehba8MddD0O5zq411HHOlgfB2t1+oTTWt8yyi6BYwlcS9C2DNxj&#10;qu9lg75dNtxB19tw7oF7D3XsQdvbYJdOn3Ba69tK2c1wbIZrM9q2gpdN9R0x6Dtjwx10/RPOJm0q&#10;AGNAm3Ly5a4zOn3Caa3vMPoOoe8QXIfQdhgcMdXXro2+/XUhb8UddF3ehj4ffd3Q1w19l4MubVQb&#10;LkebcFpxlLtyKOuGww2Xu02QfNDVro1Z+xtm0Fduwx10TYazAu4K6qhA22RQrtMnnNb6BlN2IBwD&#10;4RqItsFgmKm+hQZ999hwB133w7ka7tXUsRpt94N7dPqE01rfPMrOhmM2XLPRNg8sNNW30aDvZRvu&#10;oOtVOLfBvY06tqHtVfCyTp9wWutbT9l1cKyDax3a1oONpvoOGPQdseEOuo7BeRLuk9RxEm3HwBGd&#10;PuG01rePsnvg2APXHrTtAwdM9bXM0PujPXkr7qDr33gfTh7vxcnjfTp5GeXky13tM2r6QzitOMpd&#10;zSnbBI4mcDXh3TrNQcsMM3/0NegbbsMddPnhHAv3WOoYizY/GK7TJ5zW+npQthCOQrgK0dYD9DXV&#10;N92g7zYb7qDrTjiXwr2UOpai7U5wm06fcFrrC1B2KhxT4ZqKtgCYbqrvEYO+p224g64/wrkF7i3U&#10;sQVtfwRP6/QJp7W+Sso+AMcDcD2AtkrwiKm+3QZ9H9pwB3kHU4B3MFUA3leDtk/Ahzp9wmmtbwdl&#10;t8OxHa7taNsBdpvq+86g72dua+4g72AK8A6mCsD7atzl5Mt5N1NNfwintb4q9H2Nvq/R9zXaqsB3&#10;pvoK0KO4g4xNfW31FaHPhz4f+nxoKwJ9dfqE01pfPmXz4MiDK4936+SDglrPERc9Ew36pttwE//B&#10;OQfuOdQxB20zwHSdPuG01ldG2bFwjIVrLNrKwERTffca9D1iw038B+eTcD9JHU+i7XHwiE6fcFrr&#10;W0bZpXAshWsp2paBe031/cmgb7cNN/EfnHvh3ksde9H2Ntit0yec1vpeoOwWOLbAtQVtL4A/mer7&#10;yqDvOxtu4j84m/Lemaa8T6dpJvEf+r7T6RNOa32fo+8z9H0G12do+xx8ZaqvfabeHwXkrbiJ/3gf&#10;TiH6CtFXiL7LQUHkOeIS/wmnFUe5qy1lM+HIhCuTd+u0Be1rPUdc/DHcoG+iDXfQNQXOqXBPpY6p&#10;aJsCJur0Cae1vhLK+uDwweVDWwkYHtHXL0U7jhvA2gP+DuSa75egc5Pqc9YkI+eySUauZ8i1jRrX&#10;YAbyWXhZHEk3ZUtnwKms0DnzEtaDIJR5m8lz/5V+Tsmpv48v/vAPgxp4PdX6+sXNpR2K+Knic/2i&#10;HtdK5bqX7Ot9YDuQNvJXIPt3QXpx6+tdxa3V9Q4nrnkl2zXSlJR4tJFmptdIZzx2sL88Z0W1kXA+&#10;/NymZufMNdJPaRuvAmkr/w3kGmkHrhFIW+nA9SAn20uy9ylHL+1VfDpjcAP7lGaW10Tfn95D9SnM&#10;2zo32on0KVvBG2A3+C8gfcpNrYa3vr318H/1KfwW2vK6z5k20sK0T7F4bhNtpcU506dIW5E+5RWg&#10;+pTNrVJbS3vZ3GqVY+0lD36JWdT9pvtJvwWSJ2bR3zM+/sjQ4nnthibkPlFVt/haftMMoBan7hMl&#10;nIzM+/b1Kn3GQ17mfcv2ujy3iTnVR528TzT6vO8C3X2iat53yuqY5n0fld9PyqSS0uZ9H62+T/Ro&#10;ap3nfcvv1BbI/pHfLjOclu2Sl+0skec27SIjHnwbSL8t+9a4SNmRho3qHpZSto8D5wEVB6RzPNGZ&#10;vNQlZY0ezGVjNqjtQX3spdpbgfenec/3+O3+4nl/HZYYL4frrquXT7Pj2aWR5Xeyg1nMnsEmH6ln&#10;ODTEy8z/OOKkl1f0xwum8z+O6bz8cB2e2yQa5XeQMpKSOlb0P1Lt5SPxnf8hHnwHbAd7gYypsm+N&#10;i+wTKy/P4vNU4LiXw+3tp+rl0R+NTZiXVd3J4GXmRnR10svR5298pfPy6bCXf3G//bgsGrGANn+D&#10;lDZ/o2u1l7vGd/6GePl/gHj5fVBfLxdSti5elnN5lwG7cVm1t5+Ol/Vxx9Gx9xYP3fFE8c+82nlR&#10;D7+j3TPYxHsdQRqYClTsczFpQYrFfIhOfCp1CIcsxmewyXbVH8MfeQabxFBXgN8CL2jO94rdZzOL&#10;3Sezyj0CSZ/NVGXrcz6vBM7r4B4HarcL/bEJXw0tBV77eO0SvpPBt6V9ypLv1ecbNrfOfH+meZP7&#10;GWzsgsjzc3rLjxZa6j5f5mrK/QJkQng5WA5kvpjWfvRtR9pSQ9pPZ+pRXsgLp6UjlXa1H7wFkqdd&#10;6dv7uvefKp740GMJid9V3dI3yO+bAdRidSxel2ew0SQi8Xu/K0urPOTreSz+jZNjfvRj8ct1Y746&#10;Fj+xxn7M53zBN/L7hY7FSWnH4t9Uj/nfxPdYfAJ1D+UH7wZ+CeQ5Cmo8EF1qkW0jVSa8DonkTyl5&#10;u2ewQVvreHwFGxeD2j7U96OqzRV47ft3p74Tz3HiyokX+jpNem478Elaxv2Cng838Ny99TPXbms9&#10;Sy7TyvXAWs9c68jmNDAVqD5TYgeBVfwwhU97A9m3spZFrWVrRmhL7T+qX5dyKs0YsHg8ealTxoeP&#10;Wcv7OguBtD2JJ1ZmfezIczmlXhkHJObMBbXbn76/5auhpcBr3/4S024ym5WicBCQubXnsZblrqo7&#10;Q/v8oO+mAemVHfo/eO2MAS8sD/aT9Zblwb/I9taVHV5R35N3/DRbcvZstjdzcQblU4WEU9id+SPt&#10;QvaD7B+BVbswxpWhr/NH7WvhyQKqrV1FOg1cADLAFj68N736foyXyLtc2r0KokUtqv9pxobHso6l&#10;z6N9jMz6JHKPv+LhlEiIv194LRexPKA7+34/636sD7GuqUlpZfPiGv/zQPLhRX+PgrSnQfAk030J&#10;n3jP98297fntwCfp/le/Udy7z9oG9kOZltcQfz16brgfknndmaH9HW5nMbWtePU5/86+kz7nWdbS&#10;LqSNXu/JzVrf/v93nxO9jbQw7XP6PboktH/fXzYz1OeseGJOqM+RtfQ5sl36HPU9rc/hvLy3ha7P&#10;qeE5sW94WRxJy/5RHrXrT3a21/cn75K360+2tj+WvrL9wfTr2/9vpD9RPNH6kz/QbqQ/2cT6EOuG&#10;9ifj4JHYLFnGJ9lJv7rs497gJUmfmnlv8XPdtbhmJHkvkPGJVcrb/F+ytP8uu0T2X03IdsmzeOl+&#10;B6gy5M+meVtY9i8p774wVApq76tz+LpzU2fnbfvd/EOZ1eOc5NvQaCYgv3von9D+qHFOxnW/Oytr&#10;hPv8rBLgA0Xki9xtsnryWQYoCnNacRS5v8/0ub/NLAEjgJ+8n/hKtWs1DoueK9CjuCU/wFbfIPQN&#10;Qd8Q9A1B2yAwQKdPOK31XUrZTnB0gqtTlt99Kbgiy0zfFIO+mTbcfvdcOBfAvYA6FqBtLpip0yec&#10;1vquoex4OMbDNR5t14AppvpWGfQ9YcPtd/8ezg1wb6CODWj7PXhCp084rfXdR9m74bgbrrvRdh9Y&#10;ZarvNYO+d2y4/e734PwA7g+o4wO0vQfe0ekTTmt9f6bsi3C8CNeLaPszeM1U33GDvrM23H53avYI&#10;d4vsEuADReSL3Gd1+oTTWt8/0PcF+r5A3xdo+wc4bqrvomy9P64gb8Xtd3dHXy/09UJfL7R1B1dk&#10;K4+Jf4XTiqPIfQFlz4fjfLjOz/aT97svyjbzx2iDvik23H73NDhvgPsG6rgBbdPAFJ0+4bTWN4Ky&#10;Q+AYAtcQtI0Ao0313WXQt8qG2+9eA+dDcD9EHQ+hbQ1YpdMnnNb6bqfsAjgWwLUAbbeDu0z1PWfQ&#10;95oNt9/9Jpw74d5JHTvR9iZ4TadPOK31PUPZDXBsgGsD2p4Bz5nq+9Sg74QNt999Cs7TcJ+mjtNo&#10;OwVO6PQJp7W+jyi7H479cO1H20fgU1N9GTl6f+SSt+L2uy/OGeHunFMCfKCIfJE7N6emP4TTiqPI&#10;3YqyaXCkwZWW4yfvd2fkmPnDa9BXasPtd4+DcwLcE6hjAtrGgVKdPuG01ncVZXvD0Ruu3mi7CnhN&#10;9c0y6Jtrw+133wrnHXDfQR13oO1WMFenTzit9d1E2RvhuBGuG9F2E5gV0aeOoyXQ9wA5XyPn89uC&#10;ckD3Gjm2zw+nWS1WabkedDEbBCQHhlaGtMR/nUFrAGXofE2yx8PjO75RvPKph0LH140WD7f9y1B+&#10;vqSIhwM0pqM14mHJ/0h+AvK7h/4J7U/NeDjgaZJV4WmeNQlMAGXkyzw/Rua5lIU5rTjKPF9mTvAc&#10;zpwEKkCAfMBztFY8LHo61IhHJN/VJpYIeLqhrwf6eqCvB9q6ga6ReET0Cae1vnaUzYEjB66crICn&#10;HehQKx4RPaMM+ibZcAc8FXAG4A5QRwBtFWCSTp9wWusbRtnBcAyGazDahoFRpvoWGfSttOEOeFbD&#10;WQl3JXVUom01WKnTJ5zW+hZSdh4c8+Cah7aFYJGpvk0Gfa/YcAc82+HcAfcO6tiBtu3gFZ0+4bTW&#10;t5Gy6+FYD9d6tG0EvGGD5p4G1PGY7N+DBn1HbbgDnq/hrIK7ijqq0PY1OKrTJ5zW+g5Qdh8c++Da&#10;h7YD4KCpvnRiBzVWi94O5K24A5687ApPfvYkMAGUkS/zdIjEI+IP4bTiKPO0pGxzOJrD1Tw7QD7g&#10;Sa8Vj4ie/gZ9o2y4A56xcJbBXUYdZWgbC0bp9Amntb4+lO0BRw+4eqCtD+hvqu8Wg75FNtwBz1I4&#10;l8G9jDqWoW0pWKTTJ5zW+oKUDcARgCuAtiC4xVTfYwZ9m2y4A54tcG6Feyt1bEXbFrBJp084rfWt&#10;pWwlHJVwVaJtLXjMVN/fDPoO2nAHPJ/BeRjuw9RxGG2fgYM6fcJprW8XZXfAsQOuHWjbBf5mqu9H&#10;g750m1gs4MnMoc/Poe/PYQzIKSNf5kmPxHPiD+G01ncGfVXoq0JfFdrOgB9N9XVFT03/Ftnq86Gv&#10;BH0l6CtBmw8U6fQJp7W+LpTNhyMfrvycgKcL6BqJN2v2f5MN+mbYcAc8c+CcD/d86piPtjlghk6f&#10;cFrrK6fs1XBcDdfVaCsHkyP6jPGwXEvoCuT+lnjGw4PgT6brTbXmOHJ+eNN/bmjg9Sbr88EVq96Q&#10;y33xiX8beI1bnhcs17jHADneKXEfz16ddTw7n7Qc98hxkkqTrdcx00i4vSB5riHo7/2QawgNbyPm&#10;82At5qxxbfLcmN/YmR0vx9fDwAWgDDRj2wr3Rs6/HM9e4e6Ro9rIv9rL6z5n2kuW6RzHu/3PFkmb&#10;UX1KOB+eN511TlzLlvZyZbi9SN+i2suIrB450reMyNroWP+SR13ST8nxeAnr/eAtkDx9jf4+n3/u&#10;WVL88nmbE3JfpapbxgH5TTOAWqzuq6zLuzBoDpH7KpkXtcVDvj73VTLn6IST91VGnxd1SndfpZoX&#10;NWut/X2VolF+v9C8KFLavKgToVNHoffinIjvvKhnqTuVH3w8kPOW04DsW+OSwYaRho3q/NbNbB/N&#10;WzACKbkpv065MWUmb8bINbwdI43vnBeGjAvNa+RTScs2tW4Zztf8vho70okvpO+QtofUWvdq5rIx&#10;G9T2tn68Vu24wGt/r5xT37mEujLQLP+nLPlefb5h9/Tr+4j+RbcUf97npYT0EaruZOgjmMtU6GQf&#10;EX2+1UldH6HmW3kftO8jRKO0FykjKW2+VWF1H1EY3/lWy6n7KAjgq4vBHGDWR0j/H62PuI7PKnhf&#10;1vSUefQRc3lvToAeY66uTxC/S78g/hAuSRMrhvJO+1+1Uae8HQtPY/p/8vIHEuZ/VXcy+J95Dd86&#10;6f/ocy+u1Plfzb14PYb5lqIRG2hzL0hpcy++rfb/t6lxfQ7CBOrOx/Pi/wIL/8v+jub/Uj67LCU3&#10;NM7LWO+0n1Wbi8WHTn2nMf38ydTKhPlZ1Z0MfiaePuWkn6PH/Kd1flYxf+kq+/FcNGIBLeYnpcX8&#10;coR09mwo5j8V35h/DXVfGvbzdAs/S4wdzc/T+EzG8/n8ncHbMLV3YWpvv1Nxu4zfkpYxXKUlL/5X&#10;Y308+gLVXp3yeSw8l3j1sXy+Ie9kbP/V9cuKh6e+npDYXtWdDH0BcXNPJ/uC6LF9la4vULH98w/Y&#10;9wWiETtosT0pLbbvWd0X9IxvbD+OulvRB8wDGWApkH1rXNgctS8o5bNCIJ52elxX7S0WDzr1ncb0&#10;8vQZyxPmZVV3MniZGPh7J70cPU7vpfOyitOvi22O9PdYQIvTSWlx+vfVXv4+vnG6eNmNUcXLOaC+&#10;Xr4VHhmvnfayam9O+TQWnsb08tMt7kuYl1XdyeBl4t/TTno5eoz+g87LKkZPecR+XBaNWECL0Ulp&#10;Mbo83S0co5+Ob4wuXpb7lMXL7Rrg5c7wpAKnvazaWywedOo7jenl6QdWJMzLqu5k8DLxa18nvRw9&#10;xj6j87KKsUsftveyaMQCWoxNSoux+1Z7uW/8Y+z2YS9f1AAvS58QjxhbtTenfBoLT2N6+asdq4p3&#10;f5ig4+Vw3XX1cgOeI1rv6+XE2Ged9HL0GPsqnZdVjB3jc4jOipdDzyEipcXYIStr587Oxj/GzsXD&#10;t4Gfg98A2bfGhc2Wx8uz+Dwe47Jq67F40KnvNKaXf7V3dcK8rOpOBi8Tv/7gpJejx9gpOi+rGDuW&#10;c1+iUXwjZSSlxdg/VI/LP8Q/xpbr2eLlTqC+Xi6Mk5dVe3PKp7HwNKaXJ7/1YMJibFV3Xb2ciPvY&#10;iF+LnPRy9Bj7R52XVYw963cxxdih+9elTCopLcYuqvZyUfxj7M54WI6XC0B9z33l4uV4XJNS7S0W&#10;Dzr1ncb08uOdKhPmZVW3Q17+Lc/qb3rfNb8cnZIS5FmDc/ir3WtY41n9DYmxmznp5egx9gCdl1WM&#10;/e6j9l7mOEAsoMXYpLQYu1m1l5vFP8YWD88HPcASIPvWuLDZMsbOytXuE3X63Jdqb075NBaexvXy&#10;fyTQy1rdDnmZY6zmecXco3BzHLxM/JripJejx9ipOi+rGDuWe8dEoyyhGJu1FmOHpkJox8v8QvKZ&#10;fOda3vnxZRv3gtPvHZsneVkefud4yrT5oendkXPI4ru2QO4P8YDMcFq2S162s0TeodOTD2RcljmA&#10;59q4/Hgnrb3F4kGnvtOYXv5k6aMJ87KqOxm8TIztc9LL0WPsJjovS7w8aGHbBTG+d8MnxpIyqaS0&#10;GNtXPS774h9j9wl7uagBXh7H/xCP89iqvTnl01h4GtPLk2c+kbBzX6ruuno5QeexWzjp5egxdrHO&#10;yyrGjsXLxNhyW6QWY5PSYuwW1V5uEf8YewAelnNfPlDfc1+z+B8kwnA6xlbtLRYPOvWdxvTyh7ev&#10;S5iXVd3J4GXi11QnvRw9xk7TeVliYhmXY7xXRCygxdiktBg7tdrLqfGPsYvDXi5pgJe7xcnLqr05&#10;5dNYeBrTy3vnPZWwGFvVXVcvJ+g8domTXo4eYzfXeVnF2DHOtSwRL4dibFJajF1S7eWS+MfYQ/Cw&#10;HC8PB/U9Xu4SJy+r9haLB536TmN6efzJ5we+5lqZkLkVqu5k8DLxaysnvRw9xh6i87KKsb2xncdu&#10;JV4O3StCSouxW1V7uVV8Y+wJ1C3nydrg45+zvpC17FvjIttGGjaGRPKnlO1lKYNDJ+Dqcsz8HuV2&#10;ArvnIKg255RXY+Ex+jnNm53qQaucN2wafu8CJyQzunuz1bnElI58lgamhr/HTxn6zaaxlr5O7ho4&#10;wcZrgcrvJF0Ryj/NN9Sif06C2hptnccHokv2hwwMF4IMIL9rU2/kXGeKi23ZQJYMIOn/AwAA//8D&#10;AFBLAwQUAAYACAAAACEAvEteo+AAAAAKAQAADwAAAGRycy9kb3ducmV2LnhtbEyPTUvDQBCG74L/&#10;YRnBm918GFtiNqUU9VQEW0G8bbPTJDQ7G7LbJP33jie9zcs8vPNMsZ5tJ0YcfOtIQbyIQCBVzrRU&#10;K/g8vD6sQPigyejOESq4ood1eXtT6Ny4iT5w3IdacAn5XCtoQuhzKX3VoNV+4Xok3p3cYHXgONTS&#10;DHrictvJJIqepNUt8YVG97htsDrvL1bB26SnTRq/jLvzaXv9PmTvX7sYlbq/mzfPIALO4Q+GX31W&#10;h5Kdju5CxouO82OSMKogTTMQDKyWMQ9HBdkyy0CWhfz/QvkD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ELP2382AwAA+wcAAA4AAAAAAAAAAAAAAAAAPAIAAGRycy9l&#10;Mm9Eb2MueG1sUEsBAi0AFAAGAAgAAAAhAGduhGSEoAAADP0CABQAAAAAAAAAAAAAAAAAngUAAGRy&#10;cy9tZWRpYS9pbWFnZTEuZW1mUEsBAi0AFAAGAAgAAAAhALxLXqPgAAAACgEAAA8AAAAAAAAAAAAA&#10;AAAAVKYAAGRycy9kb3ducmV2LnhtbFBLAQItABQABgAIAAAAIQCOIglCugAAACEBAAAZAAAAAAAA&#10;AAAAAAAAAGGnAABkcnMvX3JlbHMvZTJvRG9jLnhtbC5yZWxzUEsFBgAAAAAGAAYAfAEAAFKoAAAA&#10;AA==&#10;">
                <v:rect id="Rectangle 26" o:spid="_x0000_s1027" style="position:absolute;top:-749;width:34166;height:2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poAxAAAANsAAAAPAAAAZHJzL2Rvd25yZXYueG1sRI9Ba8JA&#10;FITvBf/D8gRvdWPAtKauQQKiFw+1odDbM/uaBLNvY3Y18d93C4Ueh5lvhllno2nFnXrXWFawmEcg&#10;iEurG64UFB+751cQziNrbC2Tggc5yDaTpzWm2g78TveTr0QoYZeigtr7LpXSlTUZdHPbEQfv2/YG&#10;fZB9JXWPQyg3rYyjKJEGGw4LNXaU11ReTjejIC7GZTwcd6vPr+K8j5LbNY8pUWo2HbdvIDyN/j/8&#10;Rx904F7g90v4AXLzAwAA//8DAFBLAQItABQABgAIAAAAIQDb4fbL7gAAAIUBAAATAAAAAAAAAAAA&#10;AAAAAAAAAABbQ29udGVudF9UeXBlc10ueG1sUEsBAi0AFAAGAAgAAAAhAFr0LFu/AAAAFQEAAAsA&#10;AAAAAAAAAAAAAAAAHwEAAF9yZWxzLy5yZWxzUEsBAi0AFAAGAAgAAAAhAMSqmgDEAAAA2wAAAA8A&#10;AAAAAAAAAAAAAAAABwIAAGRycy9kb3ducmV2LnhtbFBLBQYAAAAAAwADALcAAAD4AgAAAAA=&#10;" fillcolor="#f2f2f2 [3052]"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8" type="#_x0000_t75" style="position:absolute;left:338;width:33681;height:26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D8wwAAANsAAAAPAAAAZHJzL2Rvd25yZXYueG1sRI9Pi8Iw&#10;FMTvgt8hPMGbpnqQtRplERQVUfyze340b9ti81KbqO233wiCx2FmfsNM57UpxIMql1tWMOhHIIgT&#10;q3NOFVzOy94XCOeRNRaWSUFDDuazdmuKsbZPPtLj5FMRIOxiVJB5X8ZSuiQjg65vS+Lg/dnKoA+y&#10;SqWu8BngppDDKBpJgzmHhQxLWmSUXE93o2A9uO2bLe43258r7la/btzkB69Ut1N/T0B4qv0n/G6v&#10;tYLhCF5fwg+Qs38AAAD//wMAUEsBAi0AFAAGAAgAAAAhANvh9svuAAAAhQEAABMAAAAAAAAAAAAA&#10;AAAAAAAAAFtDb250ZW50X1R5cGVzXS54bWxQSwECLQAUAAYACAAAACEAWvQsW78AAAAVAQAACwAA&#10;AAAAAAAAAAAAAAAfAQAAX3JlbHMvLnJlbHNQSwECLQAUAAYACAAAACEA4mgg/MMAAADbAAAADwAA&#10;AAAAAAAAAAAAAAAHAgAAZHJzL2Rvd25yZXYueG1sUEsFBgAAAAADAAMAtwAAAPcCAAAAAA==&#10;">
                  <v:imagedata r:id="rId11" o:title=""/>
                </v:shape>
                <w10:wrap type="topAndBottom" anchorx="margin"/>
              </v:group>
            </w:pict>
          </mc:Fallback>
        </mc:AlternateContent>
      </w:r>
    </w:p>
    <w:p w14:paraId="1CE23DB0" w14:textId="77777777" w:rsidR="00C1228E" w:rsidRDefault="00C1228E" w:rsidP="00C1228E">
      <w:pPr>
        <w:shd w:val="clear" w:color="auto" w:fill="FFFFFF"/>
        <w:jc w:val="center"/>
        <w:rPr>
          <w:rFonts w:ascii="Arial" w:eastAsia="宋体" w:hAnsi="Arial" w:cs="Arial"/>
          <w:color w:val="444444"/>
          <w:sz w:val="20"/>
          <w:szCs w:val="20"/>
          <w:bdr w:val="none" w:sz="0" w:space="0" w:color="auto" w:frame="1"/>
        </w:rPr>
      </w:pPr>
    </w:p>
    <w:p w14:paraId="2E655990" w14:textId="77777777" w:rsidR="00C1228E" w:rsidRDefault="00C1228E" w:rsidP="00C1228E">
      <w:pPr>
        <w:shd w:val="clear" w:color="auto" w:fill="FFFFFF"/>
        <w:jc w:val="center"/>
        <w:rPr>
          <w:rFonts w:ascii="Arial" w:eastAsia="宋体" w:hAnsi="Arial" w:cs="Arial"/>
          <w:color w:val="444444"/>
          <w:sz w:val="20"/>
          <w:szCs w:val="20"/>
          <w:bdr w:val="none" w:sz="0" w:space="0" w:color="auto" w:frame="1"/>
        </w:rPr>
      </w:pPr>
      <w:r>
        <w:rPr>
          <w:rFonts w:ascii="Arial" w:eastAsia="宋体" w:hAnsi="Arial" w:cs="Arial"/>
          <w:color w:val="444444"/>
          <w:sz w:val="20"/>
          <w:szCs w:val="20"/>
          <w:bdr w:val="none" w:sz="0" w:space="0" w:color="auto" w:frame="1"/>
        </w:rPr>
        <w:t>Illustration of one-shot timing adjustment mechanism for FR2 HST UE.</w:t>
      </w:r>
    </w:p>
    <w:p w14:paraId="7189DA47" w14:textId="647550B4" w:rsidR="00C1228E" w:rsidRDefault="00C1228E" w:rsidP="00456375">
      <w:pPr>
        <w:spacing w:after="180"/>
        <w:rPr>
          <w:rFonts w:asciiTheme="minorHAnsi" w:hAnsiTheme="minorHAnsi" w:cstheme="minorHAnsi"/>
          <w:b/>
          <w:bCs/>
        </w:rPr>
      </w:pPr>
    </w:p>
    <w:p w14:paraId="03A5F2D2" w14:textId="3E624C02" w:rsidR="005A6A7B" w:rsidRDefault="005A6A7B" w:rsidP="00456375">
      <w:pPr>
        <w:spacing w:after="180"/>
        <w:rPr>
          <w:rFonts w:asciiTheme="minorHAnsi" w:hAnsiTheme="minorHAnsi" w:cstheme="minorHAnsi"/>
          <w:lang w:val="sv-SE"/>
        </w:rPr>
      </w:pPr>
      <w:r>
        <w:rPr>
          <w:rFonts w:asciiTheme="minorHAnsi" w:hAnsiTheme="minorHAnsi" w:cstheme="minorHAnsi"/>
          <w:lang w:val="sv-SE"/>
        </w:rPr>
        <w:t xml:space="preserve">As an optional feature specifically for FR2 PC6 UE, the one shot large UL timing adjustment is introduced in clause 7.1.2.3 in TS38.133. </w:t>
      </w:r>
    </w:p>
    <w:tbl>
      <w:tblPr>
        <w:tblStyle w:val="TableGrid"/>
        <w:tblW w:w="0" w:type="auto"/>
        <w:tblLook w:val="04A0" w:firstRow="1" w:lastRow="0" w:firstColumn="1" w:lastColumn="0" w:noHBand="0" w:noVBand="1"/>
      </w:tblPr>
      <w:tblGrid>
        <w:gridCol w:w="9631"/>
      </w:tblGrid>
      <w:tr w:rsidR="005A6A7B" w14:paraId="3981B913" w14:textId="77777777" w:rsidTr="005A6A7B">
        <w:tc>
          <w:tcPr>
            <w:tcW w:w="9631" w:type="dxa"/>
          </w:tcPr>
          <w:p w14:paraId="3FFCC46F" w14:textId="77777777" w:rsidR="005A6A7B" w:rsidRPr="00891E82" w:rsidRDefault="005A6A7B" w:rsidP="005A6A7B">
            <w:pPr>
              <w:pStyle w:val="Heading4"/>
              <w:outlineLvl w:val="3"/>
              <w:rPr>
                <w:noProof/>
                <w:lang w:val="en-US" w:eastAsia="zh-CN"/>
              </w:rPr>
            </w:pPr>
            <w:r w:rsidRPr="009C5807">
              <w:lastRenderedPageBreak/>
              <w:t>7.1.2.</w:t>
            </w:r>
            <w:r>
              <w:t>3</w:t>
            </w:r>
            <w:r w:rsidRPr="009C5807">
              <w:tab/>
            </w:r>
            <w:r w:rsidRPr="00DD3199">
              <w:t>One shot</w:t>
            </w:r>
            <w:r>
              <w:t xml:space="preserve"> large UL</w:t>
            </w:r>
            <w:r w:rsidRPr="00DD3199">
              <w:t xml:space="preserve"> timing adjustment</w:t>
            </w:r>
            <w:r>
              <w:t xml:space="preserve"> for FR2 Power Class 6 UE</w:t>
            </w:r>
          </w:p>
          <w:p w14:paraId="5F08AF0A" w14:textId="77777777" w:rsidR="005A6A7B" w:rsidRPr="005A6A7B" w:rsidRDefault="005A6A7B" w:rsidP="005A6A7B">
            <w:pPr>
              <w:rPr>
                <w:rFonts w:ascii="Times New Roman" w:eastAsiaTheme="minorEastAsia" w:hAnsi="Times New Roman"/>
                <w:noProof/>
                <w:color w:val="000000" w:themeColor="text1"/>
                <w:sz w:val="20"/>
                <w:szCs w:val="20"/>
              </w:rPr>
            </w:pPr>
            <w:r w:rsidRPr="005A6A7B">
              <w:rPr>
                <w:rFonts w:ascii="Times New Roman" w:eastAsiaTheme="minorEastAsia" w:hAnsi="Times New Roman"/>
                <w:color w:val="000000" w:themeColor="text1"/>
                <w:sz w:val="20"/>
                <w:szCs w:val="20"/>
              </w:rPr>
              <w:t xml:space="preserve">When </w:t>
            </w:r>
            <w:r w:rsidRPr="005A6A7B">
              <w:rPr>
                <w:rFonts w:ascii="Times New Roman" w:eastAsiaTheme="minorEastAsia" w:hAnsi="Times New Roman"/>
                <w:i/>
                <w:iCs/>
                <w:color w:val="000000" w:themeColor="text1"/>
                <w:sz w:val="20"/>
                <w:szCs w:val="20"/>
              </w:rPr>
              <w:t>highSpeedMeasFlagFR2-r17</w:t>
            </w:r>
            <w:r w:rsidRPr="005A6A7B">
              <w:rPr>
                <w:rFonts w:ascii="Times New Roman" w:eastAsiaTheme="minorEastAsia" w:hAnsi="Times New Roman"/>
                <w:color w:val="000000" w:themeColor="text1"/>
                <w:sz w:val="20"/>
                <w:szCs w:val="20"/>
              </w:rPr>
              <w:t xml:space="preserve"> is configured and </w:t>
            </w:r>
            <w:r w:rsidRPr="005A6A7B">
              <w:rPr>
                <w:rFonts w:ascii="Times New Roman" w:eastAsiaTheme="minorEastAsia" w:hAnsi="Times New Roman"/>
                <w:i/>
                <w:iCs/>
                <w:color w:val="000000" w:themeColor="text1"/>
                <w:sz w:val="20"/>
                <w:szCs w:val="20"/>
              </w:rPr>
              <w:t xml:space="preserve">highSpeedLargeOneStepUL-TimingFR2-r17 </w:t>
            </w:r>
            <w:r w:rsidRPr="005A6A7B">
              <w:rPr>
                <w:rFonts w:ascii="Times New Roman" w:eastAsiaTheme="minorEastAsia" w:hAnsi="Times New Roman"/>
                <w:color w:val="000000" w:themeColor="text1"/>
                <w:sz w:val="20"/>
                <w:szCs w:val="20"/>
              </w:rPr>
              <w:t>is enabled for UE supporting FR2 power class 6</w:t>
            </w:r>
            <w:r w:rsidRPr="005A6A7B">
              <w:rPr>
                <w:rFonts w:ascii="Times New Roman" w:eastAsiaTheme="minorEastAsia" w:hAnsi="Times New Roman"/>
                <w:noProof/>
                <w:color w:val="000000" w:themeColor="text1"/>
                <w:sz w:val="20"/>
                <w:szCs w:val="20"/>
              </w:rPr>
              <w:t xml:space="preserve"> and [</w:t>
            </w:r>
            <w:r w:rsidRPr="005A6A7B">
              <w:rPr>
                <w:rFonts w:ascii="Times New Roman" w:eastAsiaTheme="minorEastAsia" w:hAnsi="Times New Roman"/>
                <w:i/>
                <w:iCs/>
                <w:noProof/>
                <w:color w:val="000000" w:themeColor="text1"/>
                <w:sz w:val="20"/>
                <w:szCs w:val="20"/>
              </w:rPr>
              <w:t>largeOneStepUL-timingFR2-r17</w:t>
            </w:r>
            <w:r w:rsidRPr="005A6A7B">
              <w:rPr>
                <w:rFonts w:ascii="Times New Roman" w:eastAsiaTheme="minorEastAsia" w:hAnsi="Times New Roman"/>
                <w:noProof/>
                <w:color w:val="000000" w:themeColor="text1"/>
                <w:sz w:val="20"/>
                <w:szCs w:val="20"/>
              </w:rPr>
              <w:t>] capability, the following requirements apply to the UE:</w:t>
            </w:r>
          </w:p>
          <w:p w14:paraId="6B2FEEDE" w14:textId="77777777" w:rsidR="005A6A7B" w:rsidRPr="005A6A7B" w:rsidRDefault="005A6A7B" w:rsidP="005A6A7B">
            <w:pPr>
              <w:pStyle w:val="B1"/>
              <w:rPr>
                <w:strike/>
              </w:rPr>
            </w:pPr>
            <w:r w:rsidRPr="005A6A7B">
              <w:rPr>
                <w:noProof/>
              </w:rPr>
              <w:t>-</w:t>
            </w:r>
            <w:r w:rsidRPr="005A6A7B">
              <w:rPr>
                <w:noProof/>
              </w:rPr>
              <w:tab/>
            </w:r>
            <w:r w:rsidRPr="005A6A7B">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e>
              </m:d>
              <m:r>
                <w:rPr>
                  <w:rFonts w:ascii="Cambria Math" w:hAnsi="Cambria Math"/>
                  <w:lang w:val="en-US"/>
                </w:rPr>
                <m:t>≤[CP/4]</m:t>
              </m:r>
            </m:oMath>
            <w:r w:rsidRPr="005A6A7B">
              <w:rPr>
                <w:lang w:val="en-US"/>
              </w:rPr>
              <w:t xml:space="preserve">, </w:t>
            </w:r>
            <w:r w:rsidRPr="005A6A7B">
              <w:rPr>
                <w:noProof/>
              </w:rPr>
              <w:t>the requirement in clause 7.1.2.1 apply to the first UL transmission after a TCI state switch.</w:t>
            </w:r>
          </w:p>
          <w:p w14:paraId="28EBAB7E" w14:textId="77777777" w:rsidR="005A6A7B" w:rsidRPr="005A6A7B" w:rsidRDefault="005A6A7B" w:rsidP="005A6A7B">
            <w:pPr>
              <w:pStyle w:val="B1"/>
              <w:rPr>
                <w:strike/>
                <w:lang w:val="en-US"/>
              </w:rPr>
            </w:pPr>
            <w:r w:rsidRPr="005A6A7B">
              <w:t>-</w:t>
            </w:r>
            <w:r w:rsidRPr="005A6A7B">
              <w:tab/>
            </w:r>
            <w:r w:rsidRPr="005A6A7B">
              <w:rPr>
                <w:lang w:val="en-US"/>
              </w:rPr>
              <w:t xml:space="preserve">Otherwise, </w:t>
            </w:r>
            <w:r w:rsidRPr="005A6A7B">
              <w:t>the UE transmit timing immediately after TCI state switch shall be</w:t>
            </w:r>
            <w:r w:rsidRPr="005A6A7B">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5A6A7B">
              <w:rPr>
                <w:lang w:val="en-US"/>
              </w:rPr>
              <w:t xml:space="preserve"> and clause 7.1.2.1 requirements don’t apply.</w:t>
            </w:r>
          </w:p>
          <w:p w14:paraId="741EC987" w14:textId="77777777" w:rsidR="005A6A7B" w:rsidRPr="005A6A7B" w:rsidRDefault="005A6A7B" w:rsidP="005A6A7B">
            <w:pPr>
              <w:pStyle w:val="B1"/>
              <w:ind w:left="852"/>
              <w:rPr>
                <w:lang w:val="en-US"/>
              </w:rPr>
            </w:pPr>
            <w:r w:rsidRPr="005A6A7B">
              <w:rPr>
                <w:lang w:val="en-US"/>
              </w:rPr>
              <w:t>-</w:t>
            </w:r>
            <w:r w:rsidRPr="005A6A7B">
              <w:rPr>
                <w:lang w:val="en-US"/>
              </w:rPr>
              <w:tab/>
              <w:t>The UE UL transmission timing error after the TCI state switching procedure shall be less than or equal to ±T</w:t>
            </w:r>
            <w:r w:rsidRPr="005A6A7B">
              <w:rPr>
                <w:vertAlign w:val="subscript"/>
                <w:lang w:val="en-US"/>
              </w:rPr>
              <w:t>e</w:t>
            </w:r>
            <w:r w:rsidRPr="005A6A7B">
              <w:rPr>
                <w:lang w:val="en-US"/>
              </w:rPr>
              <w:t xml:space="preserve"> as specified in clause 7.1.2 if the new target TCI state is within active TCI state list, otherwise ±[7T</w:t>
            </w:r>
            <w:r w:rsidRPr="005A6A7B">
              <w:rPr>
                <w:vertAlign w:val="subscript"/>
                <w:lang w:val="en-US"/>
              </w:rPr>
              <w:t>s</w:t>
            </w:r>
            <w:r w:rsidRPr="005A6A7B">
              <w:rPr>
                <w:lang w:val="en-US"/>
              </w:rPr>
              <w:t xml:space="preserve">], and the reference point is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5A6A7B">
              <w:rPr>
                <w:lang w:val="en-US"/>
              </w:rPr>
              <w:t>.</w:t>
            </w:r>
          </w:p>
          <w:p w14:paraId="5C262831" w14:textId="77777777" w:rsidR="005A6A7B" w:rsidRPr="005A6A7B" w:rsidRDefault="005A6A7B" w:rsidP="005A6A7B">
            <w:pPr>
              <w:pStyle w:val="B1"/>
              <w:rPr>
                <w:strike/>
                <w:lang w:val="en-US"/>
              </w:rPr>
            </w:pPr>
            <w:r w:rsidRPr="005A6A7B">
              <w:rPr>
                <w:lang w:val="en-US"/>
              </w:rPr>
              <w:t>Above,</w:t>
            </w:r>
          </w:p>
          <w:p w14:paraId="3EE0CC39" w14:textId="77777777" w:rsidR="005A6A7B" w:rsidRPr="005A6A7B" w:rsidRDefault="005A6A7B" w:rsidP="005A6A7B">
            <w:pPr>
              <w:pStyle w:val="B2"/>
              <w:rPr>
                <w:lang w:val="en-US" w:eastAsia="zh-CN"/>
              </w:rPr>
            </w:pPr>
            <w:r w:rsidRPr="005A6A7B">
              <w:rPr>
                <w:lang w:val="en-US" w:eastAsia="zh-CN"/>
              </w:rPr>
              <w:t>-</w:t>
            </w:r>
            <w:r w:rsidRPr="005A6A7B">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5A6A7B">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5A6A7B">
              <w:rPr>
                <w:lang w:val="en-US" w:eastAsia="zh-CN"/>
              </w:rPr>
              <w:t xml:space="preserve"> units) is the DL timing defined as the time when UE receives downlink frame with new target TCI state.</w:t>
            </w:r>
          </w:p>
          <w:p w14:paraId="7A12ACF2" w14:textId="32CD7D1A" w:rsidR="005A6A7B" w:rsidRPr="005A6A7B" w:rsidRDefault="005A6A7B" w:rsidP="005A6A7B">
            <w:pPr>
              <w:pStyle w:val="B2"/>
              <w:rPr>
                <w:lang w:val="en-US" w:eastAsia="zh-CN"/>
              </w:rPr>
            </w:pPr>
            <w:r w:rsidRPr="005A6A7B">
              <w:rPr>
                <w:lang w:val="en-US" w:eastAsia="zh-CN"/>
              </w:rPr>
              <w:t>-</w:t>
            </w:r>
            <w:r w:rsidRPr="005A6A7B">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5A6A7B">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5A6A7B">
              <w:rPr>
                <w:lang w:val="en-US" w:eastAsia="zh-CN"/>
              </w:rPr>
              <w:t xml:space="preserve"> units) is the DL timing defined as the time when UE receives downlink frame with old source TCI state.</w:t>
            </w:r>
          </w:p>
        </w:tc>
      </w:tr>
    </w:tbl>
    <w:p w14:paraId="5C0ACC88" w14:textId="1EBF260A" w:rsidR="005A6A7B" w:rsidRDefault="005A6A7B" w:rsidP="00456375">
      <w:pPr>
        <w:spacing w:after="180"/>
        <w:rPr>
          <w:rFonts w:asciiTheme="minorHAnsi" w:hAnsiTheme="minorHAnsi" w:cstheme="minorHAnsi"/>
          <w:lang w:val="sv-SE"/>
        </w:rPr>
      </w:pPr>
    </w:p>
    <w:p w14:paraId="29920DF7" w14:textId="624198B3" w:rsidR="005A6A7B" w:rsidRPr="005A6A7B" w:rsidRDefault="005A6A7B" w:rsidP="005A6A7B">
      <w:pPr>
        <w:spacing w:after="180"/>
        <w:rPr>
          <w:rFonts w:asciiTheme="minorHAnsi" w:hAnsiTheme="minorHAnsi" w:cstheme="minorHAnsi"/>
          <w:b/>
          <w:bCs/>
          <w:lang w:val="sv-SE"/>
        </w:rPr>
      </w:pPr>
      <w:r w:rsidRPr="005A6A7B">
        <w:rPr>
          <w:rFonts w:asciiTheme="minorHAnsi" w:hAnsiTheme="minorHAnsi" w:cstheme="minorHAnsi"/>
          <w:b/>
          <w:bCs/>
          <w:lang w:val="sv-SE"/>
        </w:rPr>
        <w:t xml:space="preserve">Observation 1: As an optional feature specifically for FR2 PC6 UE, the RRM requirement for the expected procedure and accuracy of the one shot large UL timing adjustment is introduced in clause 7.1.2.3 in TS38.133. </w:t>
      </w:r>
    </w:p>
    <w:p w14:paraId="447D9A39" w14:textId="743E4EFA" w:rsidR="002027B8" w:rsidRPr="0068399D" w:rsidRDefault="005A6A7B" w:rsidP="002027B8">
      <w:pPr>
        <w:spacing w:after="180"/>
        <w:jc w:val="left"/>
        <w:rPr>
          <w:rFonts w:asciiTheme="minorHAnsi" w:hAnsiTheme="minorHAnsi" w:cstheme="minorHAnsi"/>
        </w:rPr>
      </w:pPr>
      <w:r>
        <w:rPr>
          <w:rFonts w:asciiTheme="minorHAnsi" w:hAnsiTheme="minorHAnsi" w:cstheme="minorHAnsi"/>
          <w:lang w:val="sv-SE"/>
        </w:rPr>
        <w:t>As tasked by WID</w:t>
      </w:r>
      <w:r w:rsidR="002027B8">
        <w:rPr>
          <w:rFonts w:asciiTheme="minorHAnsi" w:hAnsiTheme="minorHAnsi" w:cstheme="minorHAnsi"/>
          <w:lang w:val="sv-SE"/>
        </w:rPr>
        <w:t xml:space="preserve"> for Rel-18</w:t>
      </w:r>
      <w:r>
        <w:rPr>
          <w:rFonts w:asciiTheme="minorHAnsi" w:hAnsiTheme="minorHAnsi" w:cstheme="minorHAnsi"/>
          <w:lang w:val="sv-SE"/>
        </w:rPr>
        <w:t xml:space="preserve">, RAN4 shall specify </w:t>
      </w:r>
      <w:r w:rsidRPr="005A6A7B">
        <w:rPr>
          <w:rFonts w:asciiTheme="minorHAnsi" w:hAnsiTheme="minorHAnsi" w:cstheme="minorHAnsi"/>
          <w:lang w:val="sv-SE"/>
        </w:rPr>
        <w:t>UL timing adjustment solution, including explicit NW signalling assistance, for FR2 HST scenario with large UL/DL propagation delay difference from different RRHs/TRPs to UE</w:t>
      </w:r>
      <w:r>
        <w:rPr>
          <w:rFonts w:asciiTheme="minorHAnsi" w:hAnsiTheme="minorHAnsi" w:cstheme="minorHAnsi"/>
          <w:lang w:val="sv-SE"/>
        </w:rPr>
        <w:t xml:space="preserve">. </w:t>
      </w:r>
      <w:r w:rsidR="002027B8">
        <w:rPr>
          <w:rFonts w:asciiTheme="minorHAnsi" w:hAnsiTheme="minorHAnsi" w:cstheme="minorHAnsi"/>
          <w:lang w:val="sv-SE"/>
        </w:rPr>
        <w:t>During Rel-17 discussion, there are some proposals on the explicit NW signaling assistance, including RRC configuration/</w:t>
      </w:r>
      <w:r w:rsidR="0068399D">
        <w:rPr>
          <w:rFonts w:asciiTheme="minorHAnsi" w:hAnsiTheme="minorHAnsi" w:cstheme="minorHAnsi"/>
          <w:lang w:val="sv-SE"/>
        </w:rPr>
        <w:t xml:space="preserve">MAC-CE indication of whether the upcoming TCI switching is inter-RRH or not. </w:t>
      </w:r>
      <w:r w:rsidR="0068399D" w:rsidRPr="0068399D">
        <w:rPr>
          <w:rFonts w:asciiTheme="minorHAnsi" w:hAnsiTheme="minorHAnsi" w:cstheme="minorHAnsi"/>
          <w:lang w:val="sv-SE"/>
        </w:rPr>
        <w:t>In</w:t>
      </w:r>
      <w:r w:rsidR="0068399D">
        <w:rPr>
          <w:rFonts w:asciiTheme="minorHAnsi" w:hAnsiTheme="minorHAnsi" w:cstheme="minorHAnsi"/>
          <w:lang w:val="sv-SE"/>
        </w:rPr>
        <w:t xml:space="preserve"> </w:t>
      </w:r>
      <w:r w:rsidR="0068399D" w:rsidRPr="0068399D">
        <w:rPr>
          <w:rFonts w:asciiTheme="minorHAnsi" w:hAnsiTheme="minorHAnsi" w:cstheme="minorHAnsi"/>
          <w:lang w:val="sv-SE"/>
        </w:rPr>
        <w:t>RAN4#101-e, the following agreement is achieved in WF [R4-2120416], particularly for one shot large uplink timing adjustment mechanism for the UL timing adjustment.</w:t>
      </w:r>
    </w:p>
    <w:tbl>
      <w:tblPr>
        <w:tblStyle w:val="TableGrid"/>
        <w:tblW w:w="0" w:type="auto"/>
        <w:tblInd w:w="421" w:type="dxa"/>
        <w:tblLook w:val="04A0" w:firstRow="1" w:lastRow="0" w:firstColumn="1" w:lastColumn="0" w:noHBand="0" w:noVBand="1"/>
      </w:tblPr>
      <w:tblGrid>
        <w:gridCol w:w="8788"/>
      </w:tblGrid>
      <w:tr w:rsidR="0068399D" w:rsidRPr="0054383B" w14:paraId="2EA6E42F" w14:textId="77777777" w:rsidTr="00E94A93">
        <w:tc>
          <w:tcPr>
            <w:tcW w:w="8788" w:type="dxa"/>
          </w:tcPr>
          <w:p w14:paraId="3C844E9B" w14:textId="77777777" w:rsidR="0068399D" w:rsidRDefault="0068399D" w:rsidP="00E94A93">
            <w:pPr>
              <w:spacing w:before="60" w:after="0"/>
              <w:rPr>
                <w:rFonts w:asciiTheme="minorHAnsi" w:hAnsiTheme="minorHAnsi" w:cstheme="minorHAnsi"/>
              </w:rPr>
            </w:pPr>
            <w:r>
              <w:rPr>
                <w:rFonts w:asciiTheme="minorHAnsi" w:hAnsiTheme="minorHAnsi" w:cstheme="minorHAnsi"/>
              </w:rPr>
              <w:t xml:space="preserve">&lt;From approved WF </w:t>
            </w:r>
            <w:r w:rsidRPr="00901DD0">
              <w:rPr>
                <w:rFonts w:asciiTheme="minorHAnsi" w:hAnsiTheme="minorHAnsi" w:cstheme="minorHAnsi"/>
              </w:rPr>
              <w:t>R4-21</w:t>
            </w:r>
            <w:r>
              <w:rPr>
                <w:rFonts w:asciiTheme="minorHAnsi" w:hAnsiTheme="minorHAnsi" w:cstheme="minorHAnsi"/>
              </w:rPr>
              <w:t>20416&gt;</w:t>
            </w:r>
          </w:p>
          <w:p w14:paraId="3AC87709" w14:textId="77777777" w:rsidR="0068399D" w:rsidRPr="0091727C" w:rsidRDefault="0068399D" w:rsidP="00E94A93">
            <w:pPr>
              <w:spacing w:before="60" w:after="0"/>
              <w:rPr>
                <w:rFonts w:eastAsiaTheme="minorEastAsia"/>
                <w:b/>
                <w:sz w:val="18"/>
                <w:u w:val="single"/>
                <w:lang w:val="sv-SE"/>
              </w:rPr>
            </w:pPr>
            <w:r w:rsidRPr="0091727C">
              <w:rPr>
                <w:rFonts w:eastAsiaTheme="minorEastAsia" w:hint="eastAsia"/>
                <w:b/>
                <w:sz w:val="18"/>
                <w:u w:val="single"/>
                <w:lang w:val="sv-SE"/>
              </w:rPr>
              <w:t>F</w:t>
            </w:r>
            <w:r w:rsidRPr="0091727C">
              <w:rPr>
                <w:rFonts w:eastAsiaTheme="minorEastAsia"/>
                <w:b/>
                <w:sz w:val="18"/>
                <w:u w:val="single"/>
                <w:lang w:val="sv-SE"/>
              </w:rPr>
              <w:t xml:space="preserve">or one shot large uplink timing adjustment </w:t>
            </w:r>
          </w:p>
          <w:p w14:paraId="378B6F3C" w14:textId="77777777" w:rsidR="0068399D" w:rsidRPr="0091727C" w:rsidRDefault="0068399D" w:rsidP="00E94A93">
            <w:pPr>
              <w:spacing w:before="60" w:after="0"/>
              <w:rPr>
                <w:rFonts w:eastAsiaTheme="minorEastAsia"/>
                <w:i/>
                <w:sz w:val="18"/>
              </w:rPr>
            </w:pPr>
            <w:r w:rsidRPr="0091727C">
              <w:rPr>
                <w:rFonts w:eastAsiaTheme="minorEastAsia"/>
                <w:i/>
                <w:sz w:val="18"/>
              </w:rPr>
              <w:t xml:space="preserve">Moderator note: </w:t>
            </w:r>
            <w:r w:rsidRPr="0091727C">
              <w:rPr>
                <w:rFonts w:eastAsiaTheme="minorEastAsia"/>
                <w:i/>
                <w:sz w:val="18"/>
                <w:highlight w:val="green"/>
              </w:rPr>
              <w:t>Highlight</w:t>
            </w:r>
            <w:r w:rsidRPr="0091727C">
              <w:rPr>
                <w:rFonts w:eastAsiaTheme="minorEastAsia"/>
                <w:i/>
                <w:sz w:val="18"/>
              </w:rPr>
              <w:t xml:space="preserve"> part is agreed during RAN4 GTW session </w:t>
            </w:r>
          </w:p>
          <w:p w14:paraId="7B3717E7" w14:textId="77777777" w:rsidR="0068399D" w:rsidRPr="0091727C" w:rsidRDefault="0068399D" w:rsidP="00E94A93">
            <w:pPr>
              <w:pStyle w:val="ListParagraph"/>
              <w:numPr>
                <w:ilvl w:val="1"/>
                <w:numId w:val="1"/>
              </w:numPr>
              <w:overflowPunct/>
              <w:autoSpaceDE/>
              <w:autoSpaceDN/>
              <w:adjustRightInd/>
              <w:spacing w:before="60" w:after="0"/>
              <w:ind w:firstLineChars="0"/>
              <w:textAlignment w:val="auto"/>
              <w:rPr>
                <w:sz w:val="18"/>
                <w:highlight w:val="green"/>
              </w:rPr>
            </w:pPr>
            <w:r w:rsidRPr="0091727C">
              <w:rPr>
                <w:rFonts w:eastAsiaTheme="minorEastAsia"/>
                <w:iCs/>
                <w:sz w:val="18"/>
                <w:highlight w:val="green"/>
              </w:rPr>
              <w:t xml:space="preserve">It is up to network configuration to enable </w:t>
            </w:r>
            <w:r w:rsidRPr="0091727C">
              <w:rPr>
                <w:sz w:val="18"/>
                <w:highlight w:val="green"/>
              </w:rPr>
              <w:t>one shot large uplink timing adjustment</w:t>
            </w:r>
            <w:r w:rsidRPr="0091727C">
              <w:rPr>
                <w:rFonts w:eastAsiaTheme="minorEastAsia"/>
                <w:iCs/>
                <w:sz w:val="18"/>
                <w:highlight w:val="green"/>
              </w:rPr>
              <w:t xml:space="preserve"> mechanism</w:t>
            </w:r>
          </w:p>
          <w:p w14:paraId="0B9CE139" w14:textId="77777777" w:rsidR="0068399D" w:rsidRPr="0091727C" w:rsidRDefault="0068399D" w:rsidP="00E94A93">
            <w:pPr>
              <w:pStyle w:val="ListParagraph"/>
              <w:numPr>
                <w:ilvl w:val="2"/>
                <w:numId w:val="1"/>
              </w:numPr>
              <w:overflowPunct/>
              <w:autoSpaceDE/>
              <w:autoSpaceDN/>
              <w:adjustRightInd/>
              <w:spacing w:before="60" w:after="0"/>
              <w:ind w:firstLineChars="0"/>
              <w:textAlignment w:val="auto"/>
              <w:rPr>
                <w:sz w:val="18"/>
              </w:rPr>
            </w:pPr>
            <w:r w:rsidRPr="0091727C">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1C78F531" w14:textId="77777777" w:rsidR="0068399D" w:rsidRPr="0091727C" w:rsidRDefault="0068399D" w:rsidP="00E94A93">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RAN</w:t>
            </w:r>
            <w:r w:rsidRPr="0091727C">
              <w:rPr>
                <w:rFonts w:eastAsiaTheme="minorEastAsia"/>
                <w:sz w:val="18"/>
                <w:lang w:eastAsia="zh-CN"/>
              </w:rPr>
              <w:t xml:space="preserve">4 will further study the network configuration means to disable one shot large uplink timing adjustment. </w:t>
            </w:r>
          </w:p>
          <w:p w14:paraId="67631617" w14:textId="77777777" w:rsidR="0068399D" w:rsidRPr="0091727C" w:rsidRDefault="0068399D" w:rsidP="00E94A93">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I</w:t>
            </w:r>
            <w:r w:rsidRPr="0091727C">
              <w:rPr>
                <w:rFonts w:eastAsiaTheme="minorEastAsia"/>
                <w:sz w:val="18"/>
                <w:lang w:eastAsia="zh-CN"/>
              </w:rPr>
              <w:t xml:space="preserve">f </w:t>
            </w:r>
            <w:r w:rsidRPr="0091727C">
              <w:rPr>
                <w:rFonts w:eastAsiaTheme="minorEastAsia" w:hint="eastAsia"/>
                <w:sz w:val="18"/>
                <w:lang w:eastAsia="zh-CN"/>
              </w:rPr>
              <w:t>o</w:t>
            </w:r>
            <w:r w:rsidRPr="0091727C">
              <w:rPr>
                <w:rFonts w:eastAsiaTheme="minorEastAsia"/>
                <w:sz w:val="18"/>
                <w:lang w:eastAsia="zh-CN"/>
              </w:rPr>
              <w:t xml:space="preserve">ne shot large uplink timing adjustment is disabled, existing uplink timing adjustment, i.e., RA based mechanism, and related existing RAN4 requirements will be applied when needed </w:t>
            </w:r>
          </w:p>
          <w:p w14:paraId="5F536086" w14:textId="77777777" w:rsidR="0068399D" w:rsidRPr="0091727C" w:rsidRDefault="0068399D" w:rsidP="00E94A93">
            <w:pPr>
              <w:pStyle w:val="ListParagraph"/>
              <w:numPr>
                <w:ilvl w:val="1"/>
                <w:numId w:val="1"/>
              </w:numPr>
              <w:overflowPunct/>
              <w:autoSpaceDE/>
              <w:autoSpaceDN/>
              <w:adjustRightInd/>
              <w:spacing w:before="60" w:after="0"/>
              <w:ind w:firstLineChars="0"/>
              <w:textAlignment w:val="auto"/>
              <w:rPr>
                <w:rFonts w:eastAsia="宋体"/>
                <w:sz w:val="18"/>
                <w:highlight w:val="green"/>
              </w:rPr>
            </w:pPr>
            <w:r w:rsidRPr="0091727C">
              <w:rPr>
                <w:sz w:val="18"/>
                <w:highlight w:val="green"/>
              </w:rPr>
              <w:t xml:space="preserve">Introduce a mechanism for one shot large uplink timing adjustment for FR2 HST scenarios with </w:t>
            </w:r>
            <w:r w:rsidRPr="0091727C">
              <w:rPr>
                <w:rFonts w:eastAsiaTheme="minorEastAsia"/>
                <w:iCs/>
                <w:sz w:val="18"/>
                <w:highlight w:val="green"/>
              </w:rPr>
              <w:t>UE allowed to adjust uplink timing beyond Tq</w:t>
            </w:r>
          </w:p>
          <w:p w14:paraId="1CAACB4D" w14:textId="77777777" w:rsidR="0068399D" w:rsidRPr="0091727C" w:rsidRDefault="0068399D" w:rsidP="00E94A93">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iCs/>
                <w:sz w:val="18"/>
                <w:highlight w:val="green"/>
              </w:rPr>
              <w:t xml:space="preserve">FFS for conditions and additional network assistance for UE to apply </w:t>
            </w:r>
            <w:r w:rsidRPr="0091727C">
              <w:rPr>
                <w:sz w:val="18"/>
                <w:highlight w:val="green"/>
              </w:rPr>
              <w:t xml:space="preserve">one shot large uplink timing adjustment. </w:t>
            </w:r>
          </w:p>
          <w:p w14:paraId="5F45FB8C" w14:textId="77777777" w:rsidR="0068399D" w:rsidRPr="0091727C" w:rsidRDefault="0068399D" w:rsidP="00E94A93">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T</w:t>
            </w:r>
            <w:r w:rsidRPr="0091727C">
              <w:rPr>
                <w:rFonts w:eastAsiaTheme="minorEastAsia"/>
                <w:sz w:val="18"/>
                <w:lang w:eastAsia="zh-CN"/>
              </w:rPr>
              <w:t xml:space="preserve">he following options can be considered for triggering condition and network assistance </w:t>
            </w:r>
          </w:p>
          <w:p w14:paraId="1AD01B01" w14:textId="77777777" w:rsidR="0068399D" w:rsidRPr="0091727C" w:rsidRDefault="0068399D" w:rsidP="00E94A93">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O</w:t>
            </w:r>
            <w:r w:rsidRPr="0091727C">
              <w:rPr>
                <w:rFonts w:eastAsiaTheme="minorEastAsia"/>
                <w:sz w:val="18"/>
                <w:lang w:eastAsia="zh-CN"/>
              </w:rPr>
              <w:t xml:space="preserve">ption 1: No condition except DL timing difference: </w:t>
            </w:r>
          </w:p>
          <w:p w14:paraId="3CA8B37B"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if UE measurement on DL timing difference is larger than certain threshold. </w:t>
            </w:r>
          </w:p>
          <w:p w14:paraId="2EFA3F6A"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p w14:paraId="515F9528" w14:textId="77777777" w:rsidR="0068399D" w:rsidRPr="0091727C" w:rsidRDefault="0068399D" w:rsidP="00E94A93">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Option 2: TCI switching without network assistance: </w:t>
            </w:r>
          </w:p>
          <w:p w14:paraId="5AE9FC97"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on TCI switching occasion if UE measurement on DL timing difference is larger than certain threshold. </w:t>
            </w:r>
          </w:p>
          <w:p w14:paraId="5D8C1D9F"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lastRenderedPageBreak/>
              <w:t xml:space="preserve">FFS for how to define the threshold </w:t>
            </w:r>
          </w:p>
          <w:p w14:paraId="635944C3" w14:textId="77777777" w:rsidR="0068399D" w:rsidRPr="0091727C" w:rsidRDefault="0068399D" w:rsidP="00E94A93">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Option 3: TCI switching with network assistance of indication of inter-RRH and </w:t>
            </w:r>
            <w:r w:rsidRPr="0091727C">
              <w:rPr>
                <w:rFonts w:eastAsiaTheme="minorEastAsia" w:hint="eastAsia"/>
                <w:sz w:val="18"/>
                <w:lang w:eastAsia="zh-CN"/>
              </w:rPr>
              <w:t>UE large DL timing change detection</w:t>
            </w:r>
          </w:p>
          <w:p w14:paraId="72AFCB2C"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on TCI switching between RRH occasion if UE measurement on DL timing difference is larger than certain threshold. </w:t>
            </w:r>
          </w:p>
          <w:p w14:paraId="5D124B1F"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p w14:paraId="21D8D315"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162698E9" w14:textId="77777777" w:rsidR="0068399D" w:rsidRPr="0091727C" w:rsidRDefault="0068399D" w:rsidP="00E94A93">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Option 4: TCI switching with network assistance of indication of inter-RRH but without UE large DL timing change detection</w:t>
            </w:r>
          </w:p>
          <w:p w14:paraId="61C4D2AC"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UE will apply one shot large timing adjustment on TCI switching between RRH occasions </w:t>
            </w:r>
          </w:p>
          <w:p w14:paraId="56D2FAE2" w14:textId="77777777" w:rsidR="0068399D" w:rsidRPr="0091727C" w:rsidRDefault="0068399D" w:rsidP="00E94A93">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76EF873D" w14:textId="77777777" w:rsidR="0068399D" w:rsidRPr="0091727C" w:rsidRDefault="0068399D" w:rsidP="00E94A93">
            <w:pPr>
              <w:pStyle w:val="ListParagraph"/>
              <w:numPr>
                <w:ilvl w:val="1"/>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Performance degradation and impact to signalling design shall be discussed for above procedures</w:t>
            </w:r>
          </w:p>
          <w:p w14:paraId="5E2438E0" w14:textId="77777777" w:rsidR="0068399D" w:rsidRPr="0091727C" w:rsidRDefault="0068399D" w:rsidP="00E94A93">
            <w:pPr>
              <w:pStyle w:val="ListParagraph"/>
              <w:numPr>
                <w:ilvl w:val="1"/>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RAN4 will further discuss the accuracy performance and testing issues based on conclusion of above procedures   </w:t>
            </w:r>
          </w:p>
        </w:tc>
      </w:tr>
    </w:tbl>
    <w:p w14:paraId="090AB0E8" w14:textId="55B39418" w:rsidR="0068399D" w:rsidRDefault="0068399D" w:rsidP="002027B8">
      <w:pPr>
        <w:spacing w:after="180"/>
        <w:jc w:val="left"/>
        <w:rPr>
          <w:rFonts w:asciiTheme="minorHAnsi" w:hAnsiTheme="minorHAnsi" w:cstheme="minorHAnsi"/>
          <w:lang w:val="sv-SE"/>
        </w:rPr>
      </w:pPr>
    </w:p>
    <w:p w14:paraId="2D6A252E" w14:textId="0D142CDE" w:rsidR="0068399D" w:rsidRPr="005A6A7B" w:rsidRDefault="0068399D" w:rsidP="0068399D">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w:t>
      </w:r>
      <w:r w:rsidR="006439A5">
        <w:rPr>
          <w:rFonts w:asciiTheme="minorHAnsi" w:hAnsiTheme="minorHAnsi" w:cstheme="minorHAnsi"/>
          <w:b/>
          <w:bCs/>
          <w:lang w:val="sv-SE"/>
        </w:rPr>
        <w:t>4</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RAN4 continue to discuss </w:t>
      </w:r>
      <w:r w:rsidRPr="0068399D">
        <w:rPr>
          <w:rFonts w:asciiTheme="minorHAnsi" w:hAnsiTheme="minorHAnsi" w:cstheme="minorHAnsi"/>
          <w:b/>
          <w:bCs/>
          <w:lang w:val="sv-SE"/>
        </w:rPr>
        <w:t xml:space="preserve">UL timing adjustment solution, including explicit NW signalling assistance </w:t>
      </w:r>
      <w:r>
        <w:rPr>
          <w:rFonts w:asciiTheme="minorHAnsi" w:hAnsiTheme="minorHAnsi" w:cstheme="minorHAnsi"/>
          <w:b/>
          <w:bCs/>
          <w:lang w:val="sv-SE"/>
        </w:rPr>
        <w:t>in Rel-18, based upon Option 3 and 4 captured in WF R4-2120416</w:t>
      </w:r>
      <w:r w:rsidRPr="005A6A7B">
        <w:rPr>
          <w:rFonts w:asciiTheme="minorHAnsi" w:hAnsiTheme="minorHAnsi" w:cstheme="minorHAnsi"/>
          <w:b/>
          <w:bCs/>
          <w:lang w:val="sv-SE"/>
        </w:rPr>
        <w:t xml:space="preserve">. </w:t>
      </w:r>
    </w:p>
    <w:p w14:paraId="654544B8" w14:textId="77777777" w:rsidR="0068399D" w:rsidRDefault="0068399D" w:rsidP="002027B8">
      <w:pPr>
        <w:spacing w:after="180"/>
        <w:jc w:val="left"/>
        <w:rPr>
          <w:rFonts w:asciiTheme="minorHAnsi" w:hAnsiTheme="minorHAnsi" w:cstheme="minorHAnsi"/>
          <w:lang w:val="sv-SE"/>
        </w:rPr>
      </w:pP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85E98C3"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 xml:space="preserve">the RF requirements </w:t>
      </w:r>
      <w:r w:rsidR="005E7659" w:rsidRPr="003942EF">
        <w:rPr>
          <w:rFonts w:asciiTheme="minorHAnsi" w:hAnsiTheme="minorHAnsi" w:cstheme="minorHAnsi"/>
        </w:rPr>
        <w:t xml:space="preserve">for </w:t>
      </w:r>
      <w:r w:rsidR="006439A5">
        <w:rPr>
          <w:rFonts w:asciiTheme="minorHAnsi" w:hAnsiTheme="minorHAnsi" w:cstheme="minorHAnsi"/>
        </w:rPr>
        <w:t>reference tunnel deployment and UL timing adjustment solution</w:t>
      </w:r>
      <w:r w:rsidR="005E7659" w:rsidRPr="003942EF">
        <w:rPr>
          <w:rFonts w:asciiTheme="minorHAnsi" w:hAnsiTheme="minorHAnsi" w:cstheme="minorHAnsi"/>
        </w:rPr>
        <w:t xml:space="preserve"> </w:t>
      </w:r>
      <w:r w:rsidR="005E7659">
        <w:rPr>
          <w:rFonts w:asciiTheme="minorHAnsi" w:hAnsiTheme="minorHAnsi" w:cstheme="minorHAnsi"/>
        </w:rPr>
        <w:t xml:space="preserve">for FR2 HST enhancement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7D95F" w14:textId="0F09EA31" w:rsidR="00B06935" w:rsidRDefault="00B06935" w:rsidP="00BA45F7">
      <w:pPr>
        <w:rPr>
          <w:rFonts w:asciiTheme="minorHAnsi" w:hAnsiTheme="minorHAnsi" w:cstheme="minorHAnsi"/>
        </w:rPr>
      </w:pPr>
    </w:p>
    <w:p w14:paraId="265C3BB1" w14:textId="77777777" w:rsidR="006439A5"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1: </w:t>
      </w:r>
      <w:r>
        <w:rPr>
          <w:rFonts w:asciiTheme="minorHAnsi" w:hAnsiTheme="minorHAnsi" w:cstheme="minorHAnsi"/>
          <w:b/>
          <w:bCs/>
          <w:lang w:val="sv-SE"/>
        </w:rPr>
        <w:t xml:space="preserve">RAN4 discuss and study the </w:t>
      </w:r>
      <w:r w:rsidRPr="007A3967">
        <w:rPr>
          <w:rFonts w:asciiTheme="minorHAnsi" w:hAnsiTheme="minorHAnsi" w:cstheme="minorHAnsi"/>
          <w:b/>
          <w:bCs/>
          <w:lang w:val="sv-SE"/>
        </w:rPr>
        <w:t xml:space="preserve">key parameters for tunnel deployment </w:t>
      </w:r>
      <w:r>
        <w:rPr>
          <w:rFonts w:asciiTheme="minorHAnsi" w:hAnsiTheme="minorHAnsi" w:cstheme="minorHAnsi"/>
          <w:b/>
          <w:bCs/>
          <w:lang w:val="sv-SE"/>
        </w:rPr>
        <w:t xml:space="preserve">by considering feasibility study of tunnel scenarios: </w:t>
      </w:r>
    </w:p>
    <w:p w14:paraId="3B6AACE6" w14:textId="77777777" w:rsidR="006439A5" w:rsidRPr="007A3967" w:rsidRDefault="006439A5" w:rsidP="006439A5">
      <w:pPr>
        <w:pStyle w:val="B2"/>
        <w:ind w:left="568"/>
        <w:rPr>
          <w:rFonts w:asciiTheme="minorHAnsi" w:hAnsiTheme="minorHAnsi" w:cstheme="minorHAnsi"/>
          <w:b/>
          <w:bCs/>
        </w:rPr>
      </w:pPr>
      <w:r w:rsidRPr="007A3967">
        <w:rPr>
          <w:rFonts w:asciiTheme="minorHAnsi" w:hAnsiTheme="minorHAnsi" w:cstheme="minorHAnsi"/>
          <w:b/>
          <w:bCs/>
        </w:rPr>
        <w:t>-     D</w:t>
      </w:r>
      <w:r w:rsidRPr="007A3967">
        <w:rPr>
          <w:rFonts w:asciiTheme="minorHAnsi" w:hAnsiTheme="minorHAnsi" w:cstheme="minorHAnsi"/>
          <w:b/>
          <w:bCs/>
          <w:vertAlign w:val="subscript"/>
        </w:rPr>
        <w:t>s</w:t>
      </w:r>
      <w:r w:rsidRPr="007A3967">
        <w:rPr>
          <w:rFonts w:asciiTheme="minorHAnsi" w:hAnsiTheme="minorHAnsi" w:cstheme="minorHAnsi"/>
          <w:b/>
          <w:bCs/>
        </w:rPr>
        <w:t>: the distance separation between two neighboring RRH sites.</w:t>
      </w:r>
    </w:p>
    <w:p w14:paraId="0677C4DB" w14:textId="77777777" w:rsidR="006439A5" w:rsidRPr="007A3967" w:rsidRDefault="006439A5" w:rsidP="006439A5">
      <w:pPr>
        <w:pStyle w:val="B2"/>
        <w:ind w:left="568"/>
        <w:rPr>
          <w:rFonts w:asciiTheme="minorHAnsi" w:hAnsiTheme="minorHAnsi" w:cstheme="minorHAnsi"/>
          <w:b/>
          <w:bCs/>
        </w:rPr>
      </w:pPr>
      <w:r w:rsidRPr="007A3967">
        <w:rPr>
          <w:rFonts w:asciiTheme="minorHAnsi" w:hAnsiTheme="minorHAnsi" w:cstheme="minorHAnsi"/>
          <w:b/>
          <w:bCs/>
        </w:rPr>
        <w:t>-     D</w:t>
      </w:r>
      <w:r w:rsidRPr="007A3967">
        <w:rPr>
          <w:rFonts w:asciiTheme="minorHAnsi" w:hAnsiTheme="minorHAnsi" w:cstheme="minorHAnsi"/>
          <w:b/>
          <w:bCs/>
          <w:vertAlign w:val="subscript"/>
        </w:rPr>
        <w:t>RRH_height</w:t>
      </w:r>
      <w:r w:rsidRPr="007A3967">
        <w:rPr>
          <w:rFonts w:asciiTheme="minorHAnsi" w:hAnsiTheme="minorHAnsi" w:cstheme="minorHAnsi"/>
          <w:b/>
          <w:bCs/>
        </w:rPr>
        <w:t>: determined/limited by tunnel height and RRH deployment method</w:t>
      </w:r>
    </w:p>
    <w:p w14:paraId="3BC7BC1B" w14:textId="77777777" w:rsidR="006439A5" w:rsidRDefault="006439A5" w:rsidP="006439A5">
      <w:pPr>
        <w:pStyle w:val="B2"/>
        <w:ind w:left="568"/>
        <w:rPr>
          <w:rFonts w:asciiTheme="minorHAnsi" w:hAnsiTheme="minorHAnsi" w:cstheme="minorHAnsi"/>
          <w:b/>
          <w:bCs/>
        </w:rPr>
      </w:pPr>
      <w:r w:rsidRPr="007A3967">
        <w:rPr>
          <w:rFonts w:asciiTheme="minorHAnsi" w:hAnsiTheme="minorHAnsi" w:cstheme="minorHAnsi"/>
          <w:b/>
          <w:bCs/>
        </w:rPr>
        <w:t xml:space="preserve">-     Tunnel dimensions: such as tunnel shape, height, width etc. </w:t>
      </w:r>
    </w:p>
    <w:p w14:paraId="78883AA3" w14:textId="77777777" w:rsidR="006439A5" w:rsidRPr="007A3967" w:rsidRDefault="006439A5" w:rsidP="006439A5">
      <w:pPr>
        <w:pStyle w:val="B2"/>
        <w:ind w:left="568"/>
        <w:rPr>
          <w:rFonts w:asciiTheme="minorHAnsi" w:hAnsiTheme="minorHAnsi" w:cstheme="minorHAnsi"/>
          <w:b/>
          <w:bCs/>
        </w:rPr>
      </w:pPr>
      <w:r>
        <w:rPr>
          <w:rFonts w:asciiTheme="minorHAnsi" w:hAnsiTheme="minorHAnsi" w:cstheme="minorHAnsi"/>
          <w:b/>
          <w:bCs/>
        </w:rPr>
        <w:t>-     gNB</w:t>
      </w:r>
      <w:r w:rsidRPr="007A3967">
        <w:rPr>
          <w:rFonts w:asciiTheme="minorHAnsi" w:hAnsiTheme="minorHAnsi" w:cstheme="minorHAnsi"/>
          <w:b/>
          <w:bCs/>
        </w:rPr>
        <w:t xml:space="preserve"> </w:t>
      </w:r>
      <w:r>
        <w:rPr>
          <w:rFonts w:asciiTheme="minorHAnsi" w:hAnsiTheme="minorHAnsi" w:cstheme="minorHAnsi"/>
          <w:b/>
          <w:bCs/>
        </w:rPr>
        <w:t xml:space="preserve">RRH </w:t>
      </w:r>
      <w:r w:rsidRPr="007A3967">
        <w:rPr>
          <w:rFonts w:asciiTheme="minorHAnsi" w:hAnsiTheme="minorHAnsi" w:cstheme="minorHAnsi"/>
          <w:b/>
          <w:bCs/>
        </w:rPr>
        <w:t>Antenna Element Assumption</w:t>
      </w:r>
      <w:r>
        <w:rPr>
          <w:rFonts w:asciiTheme="minorHAnsi" w:hAnsiTheme="minorHAnsi" w:cstheme="minorHAnsi"/>
          <w:b/>
          <w:bCs/>
        </w:rPr>
        <w:t xml:space="preserve">. </w:t>
      </w:r>
    </w:p>
    <w:p w14:paraId="483D5683" w14:textId="77777777" w:rsidR="006439A5"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w:t>
      </w:r>
      <w:r>
        <w:rPr>
          <w:rFonts w:asciiTheme="minorHAnsi" w:hAnsiTheme="minorHAnsi" w:cstheme="minorHAnsi"/>
          <w:b/>
          <w:bCs/>
          <w:lang w:val="sv-SE"/>
        </w:rPr>
        <w:t>2</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For the feasibility study of tunnel scenarios, the assumed parameters for train-roof-mounted CPE UE in Rel-17 WI can be reused.  </w:t>
      </w:r>
    </w:p>
    <w:p w14:paraId="3F281E83" w14:textId="77777777" w:rsidR="006439A5"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w:t>
      </w:r>
      <w:r>
        <w:rPr>
          <w:rFonts w:asciiTheme="minorHAnsi" w:hAnsiTheme="minorHAnsi" w:cstheme="minorHAnsi"/>
          <w:b/>
          <w:bCs/>
          <w:lang w:val="sv-SE"/>
        </w:rPr>
        <w:t>3</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Based on the study on tunnel scenario, at least the following targets can be expected: </w:t>
      </w:r>
    </w:p>
    <w:p w14:paraId="01274CFA" w14:textId="77777777" w:rsidR="006439A5"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 xml:space="preserve">        - FR2 HST Tunnel scenario channel model;</w:t>
      </w:r>
    </w:p>
    <w:p w14:paraId="5BC0CDF0" w14:textId="77777777" w:rsidR="006439A5"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 xml:space="preserve">        - Typical FR2 HST deployment scenario for tunnel scenario.   </w:t>
      </w:r>
    </w:p>
    <w:p w14:paraId="516471C3" w14:textId="77777777" w:rsidR="006439A5" w:rsidRPr="005A6A7B" w:rsidRDefault="006439A5" w:rsidP="006439A5">
      <w:pPr>
        <w:spacing w:after="180"/>
        <w:rPr>
          <w:rFonts w:asciiTheme="minorHAnsi" w:hAnsiTheme="minorHAnsi" w:cstheme="minorHAnsi"/>
          <w:b/>
          <w:bCs/>
          <w:lang w:val="sv-SE"/>
        </w:rPr>
      </w:pPr>
      <w:r w:rsidRPr="005A6A7B">
        <w:rPr>
          <w:rFonts w:asciiTheme="minorHAnsi" w:hAnsiTheme="minorHAnsi" w:cstheme="minorHAnsi"/>
          <w:b/>
          <w:bCs/>
          <w:lang w:val="sv-SE"/>
        </w:rPr>
        <w:t xml:space="preserve">Observation 1: As an optional feature specifically for FR2 PC6 UE, the RRM requirement for the expected procedure and accuracy of the one shot large UL timing adjustment is introduced in clause 7.1.2.3 in TS38.133. </w:t>
      </w:r>
    </w:p>
    <w:p w14:paraId="23C04D16" w14:textId="77777777" w:rsidR="006439A5" w:rsidRPr="005A6A7B" w:rsidRDefault="006439A5" w:rsidP="006439A5">
      <w:pPr>
        <w:spacing w:after="180"/>
        <w:rPr>
          <w:rFonts w:asciiTheme="minorHAnsi" w:hAnsiTheme="minorHAnsi" w:cstheme="minorHAnsi"/>
          <w:b/>
          <w:bCs/>
          <w:lang w:val="sv-SE"/>
        </w:rPr>
      </w:pPr>
      <w:r>
        <w:rPr>
          <w:rFonts w:asciiTheme="minorHAnsi" w:hAnsiTheme="minorHAnsi" w:cstheme="minorHAnsi"/>
          <w:b/>
          <w:bCs/>
          <w:lang w:val="sv-SE"/>
        </w:rPr>
        <w:t>Proposal</w:t>
      </w:r>
      <w:r w:rsidRPr="005A6A7B">
        <w:rPr>
          <w:rFonts w:asciiTheme="minorHAnsi" w:hAnsiTheme="minorHAnsi" w:cstheme="minorHAnsi"/>
          <w:b/>
          <w:bCs/>
          <w:lang w:val="sv-SE"/>
        </w:rPr>
        <w:t xml:space="preserve"> </w:t>
      </w:r>
      <w:r>
        <w:rPr>
          <w:rFonts w:asciiTheme="minorHAnsi" w:hAnsiTheme="minorHAnsi" w:cstheme="minorHAnsi"/>
          <w:b/>
          <w:bCs/>
          <w:lang w:val="sv-SE"/>
        </w:rPr>
        <w:t>4</w:t>
      </w:r>
      <w:r w:rsidRPr="005A6A7B">
        <w:rPr>
          <w:rFonts w:asciiTheme="minorHAnsi" w:hAnsiTheme="minorHAnsi" w:cstheme="minorHAnsi"/>
          <w:b/>
          <w:bCs/>
          <w:lang w:val="sv-SE"/>
        </w:rPr>
        <w:t xml:space="preserve">: </w:t>
      </w:r>
      <w:r>
        <w:rPr>
          <w:rFonts w:asciiTheme="minorHAnsi" w:hAnsiTheme="minorHAnsi" w:cstheme="minorHAnsi"/>
          <w:b/>
          <w:bCs/>
          <w:lang w:val="sv-SE"/>
        </w:rPr>
        <w:t xml:space="preserve">RAN4 continue to discuss </w:t>
      </w:r>
      <w:r w:rsidRPr="0068399D">
        <w:rPr>
          <w:rFonts w:asciiTheme="minorHAnsi" w:hAnsiTheme="minorHAnsi" w:cstheme="minorHAnsi"/>
          <w:b/>
          <w:bCs/>
          <w:lang w:val="sv-SE"/>
        </w:rPr>
        <w:t xml:space="preserve">UL timing adjustment solution, including explicit NW signalling assistance </w:t>
      </w:r>
      <w:r>
        <w:rPr>
          <w:rFonts w:asciiTheme="minorHAnsi" w:hAnsiTheme="minorHAnsi" w:cstheme="minorHAnsi"/>
          <w:b/>
          <w:bCs/>
          <w:lang w:val="sv-SE"/>
        </w:rPr>
        <w:t>in Rel-18, based upon Option 3 and 4 captured in WF R4-2120416</w:t>
      </w:r>
      <w:r w:rsidRPr="005A6A7B">
        <w:rPr>
          <w:rFonts w:asciiTheme="minorHAnsi" w:hAnsiTheme="minorHAnsi" w:cstheme="minorHAnsi"/>
          <w:b/>
          <w:bCs/>
          <w:lang w:val="sv-SE"/>
        </w:rPr>
        <w:t xml:space="preserve">. </w:t>
      </w:r>
    </w:p>
    <w:p w14:paraId="0A6A1BFC" w14:textId="77777777" w:rsidR="006439A5" w:rsidRPr="006439A5" w:rsidRDefault="006439A5" w:rsidP="00BA45F7">
      <w:pPr>
        <w:rPr>
          <w:rFonts w:asciiTheme="minorHAnsi" w:hAnsiTheme="minorHAnsi" w:cstheme="minorHAnsi"/>
          <w:lang w:val="sv-SE"/>
        </w:rPr>
      </w:pPr>
    </w:p>
    <w:p w14:paraId="2A773C3B" w14:textId="77777777" w:rsidR="00B06935" w:rsidRDefault="00B06935" w:rsidP="00BA45F7">
      <w:pPr>
        <w:rPr>
          <w:rFonts w:asciiTheme="minorHAnsi" w:hAnsiTheme="minorHAnsi" w:cstheme="minorHAnsi"/>
        </w:rPr>
      </w:pP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2C1F26A1"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D64C" w14:textId="77777777" w:rsidR="00760E71" w:rsidRDefault="00760E71">
      <w:r>
        <w:separator/>
      </w:r>
    </w:p>
  </w:endnote>
  <w:endnote w:type="continuationSeparator" w:id="0">
    <w:p w14:paraId="0F21EF9C" w14:textId="77777777" w:rsidR="00760E71" w:rsidRDefault="0076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44C6" w14:textId="77777777" w:rsidR="00760E71" w:rsidRDefault="00760E71">
      <w:r>
        <w:separator/>
      </w:r>
    </w:p>
  </w:footnote>
  <w:footnote w:type="continuationSeparator" w:id="0">
    <w:p w14:paraId="7940A9B9" w14:textId="77777777" w:rsidR="00760E71" w:rsidRDefault="00760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6"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9"/>
  </w:num>
  <w:num w:numId="4">
    <w:abstractNumId w:val="29"/>
  </w:num>
  <w:num w:numId="5">
    <w:abstractNumId w:val="6"/>
  </w:num>
  <w:num w:numId="6">
    <w:abstractNumId w:val="37"/>
  </w:num>
  <w:num w:numId="7">
    <w:abstractNumId w:val="32"/>
  </w:num>
  <w:num w:numId="8">
    <w:abstractNumId w:val="27"/>
  </w:num>
  <w:num w:numId="9">
    <w:abstractNumId w:val="31"/>
  </w:num>
  <w:num w:numId="10">
    <w:abstractNumId w:val="14"/>
  </w:num>
  <w:num w:numId="11">
    <w:abstractNumId w:val="28"/>
  </w:num>
  <w:num w:numId="12">
    <w:abstractNumId w:val="18"/>
  </w:num>
  <w:num w:numId="13">
    <w:abstractNumId w:val="36"/>
  </w:num>
  <w:num w:numId="14">
    <w:abstractNumId w:val="11"/>
  </w:num>
  <w:num w:numId="15">
    <w:abstractNumId w:val="0"/>
  </w:num>
  <w:num w:numId="16">
    <w:abstractNumId w:val="34"/>
  </w:num>
  <w:num w:numId="17">
    <w:abstractNumId w:val="13"/>
  </w:num>
  <w:num w:numId="18">
    <w:abstractNumId w:val="5"/>
  </w:num>
  <w:num w:numId="19">
    <w:abstractNumId w:val="15"/>
  </w:num>
  <w:num w:numId="20">
    <w:abstractNumId w:val="10"/>
  </w:num>
  <w:num w:numId="21">
    <w:abstractNumId w:val="33"/>
  </w:num>
  <w:num w:numId="22">
    <w:abstractNumId w:val="26"/>
  </w:num>
  <w:num w:numId="23">
    <w:abstractNumId w:val="4"/>
  </w:num>
  <w:num w:numId="24">
    <w:abstractNumId w:val="21"/>
  </w:num>
  <w:num w:numId="25">
    <w:abstractNumId w:val="20"/>
  </w:num>
  <w:num w:numId="26">
    <w:abstractNumId w:val="8"/>
  </w:num>
  <w:num w:numId="27">
    <w:abstractNumId w:val="22"/>
  </w:num>
  <w:num w:numId="28">
    <w:abstractNumId w:val="30"/>
  </w:num>
  <w:num w:numId="29">
    <w:abstractNumId w:val="19"/>
  </w:num>
  <w:num w:numId="30">
    <w:abstractNumId w:val="9"/>
  </w:num>
  <w:num w:numId="31">
    <w:abstractNumId w:val="1"/>
  </w:num>
  <w:num w:numId="32">
    <w:abstractNumId w:val="2"/>
  </w:num>
  <w:num w:numId="33">
    <w:abstractNumId w:val="12"/>
  </w:num>
  <w:num w:numId="34">
    <w:abstractNumId w:val="25"/>
  </w:num>
  <w:num w:numId="35">
    <w:abstractNumId w:val="35"/>
  </w:num>
  <w:num w:numId="36">
    <w:abstractNumId w:val="17"/>
  </w:num>
  <w:num w:numId="37">
    <w:abstractNumId w:val="23"/>
  </w:num>
  <w:num w:numId="38">
    <w:abstractNumId w:val="7"/>
  </w:num>
  <w:num w:numId="39">
    <w:abstractNumId w:val="38"/>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2EF"/>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7661"/>
    <w:rsid w:val="00410314"/>
    <w:rsid w:val="004106D5"/>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72410"/>
    <w:rsid w:val="007737D8"/>
    <w:rsid w:val="007763C1"/>
    <w:rsid w:val="00777E82"/>
    <w:rsid w:val="00781359"/>
    <w:rsid w:val="00785251"/>
    <w:rsid w:val="00787237"/>
    <w:rsid w:val="0079126D"/>
    <w:rsid w:val="00791B81"/>
    <w:rsid w:val="00794A50"/>
    <w:rsid w:val="007A1DA0"/>
    <w:rsid w:val="007A3967"/>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45E1"/>
    <w:rsid w:val="00CD5914"/>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2022-09-30T18:42:00Z</dcterms:created>
  <dcterms:modified xsi:type="dcterms:W3CDTF">2022-09-30T18:44:00Z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